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5C24F" w14:textId="77777777" w:rsidR="009C2CAA" w:rsidRDefault="009C2CAA" w:rsidP="009C2CAA">
      <w:pPr>
        <w:rPr>
          <w:lang w:val="fr-FR"/>
        </w:rPr>
      </w:pPr>
      <w:r>
        <w:rPr>
          <w:rFonts w:ascii="Tahoma" w:hAnsi="Tahoma" w:cs="Tahoma"/>
          <w:b/>
          <w:bCs/>
          <w:sz w:val="28"/>
          <w:szCs w:val="28"/>
          <w:u w:val="single"/>
          <w:lang w:eastAsia="fr-FR"/>
        </w:rPr>
        <w:t>Covid-19 Measures in Le Havre/Rouen/Channel and Atlantic ports</w:t>
      </w:r>
    </w:p>
    <w:p w14:paraId="484C3241" w14:textId="77777777" w:rsidR="009C2CAA" w:rsidRDefault="009C2CAA" w:rsidP="009C2CAA">
      <w:pPr>
        <w:rPr>
          <w:lang w:val="fr-FR"/>
        </w:rPr>
      </w:pPr>
      <w:r>
        <w:rPr>
          <w:rFonts w:ascii="Tahoma" w:hAnsi="Tahoma" w:cs="Tahoma"/>
          <w:sz w:val="24"/>
          <w:szCs w:val="24"/>
          <w:lang w:eastAsia="fr-FR"/>
        </w:rPr>
        <w:t> </w:t>
      </w:r>
    </w:p>
    <w:p w14:paraId="2E30D4A3" w14:textId="77777777" w:rsidR="009C2CAA" w:rsidRDefault="009C2CAA" w:rsidP="009C2CAA">
      <w:pPr>
        <w:rPr>
          <w:lang w:val="fr-FR"/>
        </w:rPr>
      </w:pPr>
      <w:r>
        <w:rPr>
          <w:rFonts w:ascii="Tahoma" w:hAnsi="Tahoma" w:cs="Tahoma"/>
          <w:sz w:val="24"/>
          <w:szCs w:val="24"/>
          <w:lang w:eastAsia="fr-FR"/>
        </w:rPr>
        <w:t>For vessels, the permanent health watch procedure remains in place.</w:t>
      </w:r>
    </w:p>
    <w:p w14:paraId="225A2FB5" w14:textId="77777777" w:rsidR="009C2CAA" w:rsidRDefault="009C2CAA" w:rsidP="009C2CAA">
      <w:pPr>
        <w:rPr>
          <w:lang w:val="fr-FR"/>
        </w:rPr>
      </w:pPr>
      <w:r>
        <w:rPr>
          <w:rFonts w:ascii="Tahoma" w:hAnsi="Tahoma" w:cs="Tahoma"/>
          <w:sz w:val="24"/>
          <w:szCs w:val="24"/>
          <w:lang w:eastAsia="fr-FR"/>
        </w:rPr>
        <w:t> </w:t>
      </w:r>
    </w:p>
    <w:p w14:paraId="78E4F8F5" w14:textId="77777777" w:rsidR="009C2CAA" w:rsidRDefault="009C2CAA" w:rsidP="009C2CAA">
      <w:pPr>
        <w:rPr>
          <w:lang w:val="fr-FR"/>
        </w:rPr>
      </w:pPr>
      <w:r>
        <w:rPr>
          <w:rFonts w:ascii="Tahoma" w:hAnsi="Tahoma" w:cs="Tahoma"/>
          <w:sz w:val="24"/>
          <w:szCs w:val="24"/>
          <w:lang w:eastAsia="fr-FR"/>
        </w:rPr>
        <w:t xml:space="preserve">Under the current alert level, Masters of ships calling at French ports must inform the </w:t>
      </w:r>
      <w:proofErr w:type="spellStart"/>
      <w:r>
        <w:rPr>
          <w:rFonts w:ascii="Tahoma" w:hAnsi="Tahoma" w:cs="Tahoma"/>
          <w:sz w:val="24"/>
          <w:szCs w:val="24"/>
          <w:lang w:eastAsia="fr-FR"/>
        </w:rPr>
        <w:t>Harbor</w:t>
      </w:r>
      <w:proofErr w:type="spellEnd"/>
      <w:r>
        <w:rPr>
          <w:rFonts w:ascii="Tahoma" w:hAnsi="Tahoma" w:cs="Tahoma"/>
          <w:sz w:val="24"/>
          <w:szCs w:val="24"/>
          <w:lang w:eastAsia="fr-FR"/>
        </w:rPr>
        <w:t xml:space="preserve"> Master's Office of any illness on board by filing a standard Maritime Health Declaration (</w:t>
      </w:r>
      <w:proofErr w:type="spellStart"/>
      <w:r>
        <w:rPr>
          <w:rFonts w:ascii="Tahoma" w:hAnsi="Tahoma" w:cs="Tahoma"/>
          <w:sz w:val="24"/>
          <w:szCs w:val="24"/>
          <w:lang w:eastAsia="fr-FR"/>
        </w:rPr>
        <w:t>Déclaration</w:t>
      </w:r>
      <w:proofErr w:type="spellEnd"/>
      <w:r>
        <w:rPr>
          <w:rFonts w:ascii="Tahoma" w:hAnsi="Tahoma" w:cs="Tahoma"/>
          <w:sz w:val="24"/>
          <w:szCs w:val="24"/>
          <w:lang w:eastAsia="fr-FR"/>
        </w:rPr>
        <w:t xml:space="preserve"> Maritime de </w:t>
      </w:r>
      <w:proofErr w:type="spellStart"/>
      <w:r>
        <w:rPr>
          <w:rFonts w:ascii="Tahoma" w:hAnsi="Tahoma" w:cs="Tahoma"/>
          <w:sz w:val="24"/>
          <w:szCs w:val="24"/>
          <w:lang w:eastAsia="fr-FR"/>
        </w:rPr>
        <w:t>Santé</w:t>
      </w:r>
      <w:proofErr w:type="spellEnd"/>
      <w:r>
        <w:rPr>
          <w:rFonts w:ascii="Tahoma" w:hAnsi="Tahoma" w:cs="Tahoma"/>
          <w:sz w:val="24"/>
          <w:szCs w:val="24"/>
          <w:lang w:eastAsia="fr-FR"/>
        </w:rPr>
        <w:t xml:space="preserve"> - DMS) on the port’s S-</w:t>
      </w:r>
      <w:proofErr w:type="spellStart"/>
      <w:r>
        <w:rPr>
          <w:rFonts w:ascii="Tahoma" w:hAnsi="Tahoma" w:cs="Tahoma"/>
          <w:sz w:val="24"/>
          <w:szCs w:val="24"/>
          <w:lang w:eastAsia="fr-FR"/>
        </w:rPr>
        <w:t>WiNG</w:t>
      </w:r>
      <w:proofErr w:type="spellEnd"/>
      <w:r>
        <w:rPr>
          <w:rFonts w:ascii="Tahoma" w:hAnsi="Tahoma" w:cs="Tahoma"/>
          <w:sz w:val="24"/>
          <w:szCs w:val="24"/>
          <w:lang w:eastAsia="fr-FR"/>
        </w:rPr>
        <w:t xml:space="preserve"> (one-stop shop).  DMSs are automatically forwarded to the Regional Health Agency </w:t>
      </w:r>
      <w:r>
        <w:rPr>
          <w:rFonts w:ascii="Tahoma" w:hAnsi="Tahoma" w:cs="Tahoma"/>
          <w:b/>
          <w:bCs/>
          <w:sz w:val="24"/>
          <w:szCs w:val="24"/>
          <w:lang w:eastAsia="fr-FR"/>
        </w:rPr>
        <w:t>(ARS).</w:t>
      </w:r>
    </w:p>
    <w:p w14:paraId="032FD6C7" w14:textId="77777777" w:rsidR="009C2CAA" w:rsidRDefault="009C2CAA" w:rsidP="009C2CAA">
      <w:pPr>
        <w:rPr>
          <w:lang w:val="fr-FR"/>
        </w:rPr>
      </w:pPr>
      <w:r>
        <w:rPr>
          <w:rFonts w:ascii="Tahoma" w:hAnsi="Tahoma" w:cs="Tahoma"/>
          <w:sz w:val="24"/>
          <w:szCs w:val="24"/>
          <w:lang w:eastAsia="fr-FR"/>
        </w:rPr>
        <w:t> </w:t>
      </w:r>
    </w:p>
    <w:p w14:paraId="5D4F48DD" w14:textId="77777777" w:rsidR="009C2CAA" w:rsidRDefault="009C2CAA" w:rsidP="009C2CAA">
      <w:pPr>
        <w:rPr>
          <w:lang w:val="fr-FR"/>
        </w:rPr>
      </w:pPr>
      <w:r>
        <w:rPr>
          <w:rFonts w:ascii="Tahoma" w:hAnsi="Tahoma" w:cs="Tahoma"/>
          <w:sz w:val="24"/>
          <w:szCs w:val="24"/>
          <w:lang w:eastAsia="fr-FR"/>
        </w:rPr>
        <w:t>The ARS analyses the DMS and decides on any measures to be implemented in accordance with sanitary information provided and the origin of the vessel.</w:t>
      </w:r>
    </w:p>
    <w:p w14:paraId="45AB2572" w14:textId="77777777" w:rsidR="009C2CAA" w:rsidRDefault="009C2CAA" w:rsidP="009C2CAA">
      <w:pPr>
        <w:rPr>
          <w:lang w:val="fr-FR"/>
        </w:rPr>
      </w:pPr>
      <w:r>
        <w:rPr>
          <w:rFonts w:ascii="Tahoma" w:hAnsi="Tahoma" w:cs="Tahoma"/>
          <w:sz w:val="24"/>
          <w:szCs w:val="24"/>
          <w:lang w:eastAsia="fr-FR"/>
        </w:rPr>
        <w:t> </w:t>
      </w:r>
    </w:p>
    <w:p w14:paraId="51C86B1E" w14:textId="77777777" w:rsidR="009C2CAA" w:rsidRDefault="009C2CAA" w:rsidP="009C2CAA">
      <w:pPr>
        <w:rPr>
          <w:lang w:val="fr-FR"/>
        </w:rPr>
      </w:pPr>
      <w:r>
        <w:rPr>
          <w:rFonts w:ascii="Tahoma" w:hAnsi="Tahoma" w:cs="Tahoma"/>
          <w:sz w:val="24"/>
          <w:szCs w:val="24"/>
          <w:lang w:eastAsia="fr-FR"/>
        </w:rPr>
        <w:t xml:space="preserve">The </w:t>
      </w:r>
      <w:proofErr w:type="spellStart"/>
      <w:r>
        <w:rPr>
          <w:rFonts w:ascii="Tahoma" w:hAnsi="Tahoma" w:cs="Tahoma"/>
          <w:sz w:val="24"/>
          <w:szCs w:val="24"/>
          <w:lang w:eastAsia="fr-FR"/>
        </w:rPr>
        <w:t>Harbor</w:t>
      </w:r>
      <w:proofErr w:type="spellEnd"/>
      <w:r>
        <w:rPr>
          <w:rFonts w:ascii="Tahoma" w:hAnsi="Tahoma" w:cs="Tahoma"/>
          <w:sz w:val="24"/>
          <w:szCs w:val="24"/>
          <w:lang w:eastAsia="fr-FR"/>
        </w:rPr>
        <w:t xml:space="preserve"> Master's Office is informed of the measures decided by the ARS and is provided with instructions to be sent to the people who will be working on board.</w:t>
      </w:r>
    </w:p>
    <w:p w14:paraId="10C23C89" w14:textId="77777777" w:rsidR="009C2CAA" w:rsidRDefault="009C2CAA" w:rsidP="009C2CAA">
      <w:pPr>
        <w:rPr>
          <w:lang w:val="fr-FR"/>
        </w:rPr>
      </w:pPr>
      <w:r>
        <w:rPr>
          <w:rFonts w:ascii="Tahoma" w:hAnsi="Tahoma" w:cs="Tahoma"/>
          <w:sz w:val="24"/>
          <w:szCs w:val="24"/>
          <w:lang w:eastAsia="fr-FR"/>
        </w:rPr>
        <w:t> </w:t>
      </w:r>
    </w:p>
    <w:p w14:paraId="0699170F" w14:textId="77777777" w:rsidR="009C2CAA" w:rsidRDefault="009C2CAA" w:rsidP="009C2CAA">
      <w:pPr>
        <w:rPr>
          <w:lang w:val="fr-FR"/>
        </w:rPr>
      </w:pPr>
      <w:r>
        <w:rPr>
          <w:rFonts w:ascii="Tahoma" w:hAnsi="Tahoma" w:cs="Tahoma"/>
          <w:sz w:val="24"/>
          <w:szCs w:val="24"/>
          <w:lang w:eastAsia="fr-FR"/>
        </w:rPr>
        <w:t>Ship agents must ensure that the Maritime Declarations of Health that they receive from ships are duly submitted via the port’s S-</w:t>
      </w:r>
      <w:proofErr w:type="spellStart"/>
      <w:r>
        <w:rPr>
          <w:rFonts w:ascii="Tahoma" w:hAnsi="Tahoma" w:cs="Tahoma"/>
          <w:sz w:val="24"/>
          <w:szCs w:val="24"/>
          <w:lang w:eastAsia="fr-FR"/>
        </w:rPr>
        <w:t>WiNG</w:t>
      </w:r>
      <w:proofErr w:type="spellEnd"/>
      <w:r>
        <w:rPr>
          <w:rFonts w:ascii="Tahoma" w:hAnsi="Tahoma" w:cs="Tahoma"/>
          <w:sz w:val="24"/>
          <w:szCs w:val="24"/>
          <w:lang w:eastAsia="fr-FR"/>
        </w:rPr>
        <w:t xml:space="preserve"> and that the </w:t>
      </w:r>
      <w:proofErr w:type="spellStart"/>
      <w:r>
        <w:rPr>
          <w:rFonts w:ascii="Tahoma" w:hAnsi="Tahoma" w:cs="Tahoma"/>
          <w:sz w:val="24"/>
          <w:szCs w:val="24"/>
          <w:lang w:eastAsia="fr-FR"/>
        </w:rPr>
        <w:t>Harbor</w:t>
      </w:r>
      <w:proofErr w:type="spellEnd"/>
      <w:r>
        <w:rPr>
          <w:rFonts w:ascii="Tahoma" w:hAnsi="Tahoma" w:cs="Tahoma"/>
          <w:sz w:val="24"/>
          <w:szCs w:val="24"/>
          <w:lang w:eastAsia="fr-FR"/>
        </w:rPr>
        <w:t xml:space="preserve"> Master's Office is informed without delay if any difficulties are encountered.</w:t>
      </w:r>
    </w:p>
    <w:p w14:paraId="3A165246" w14:textId="77777777" w:rsidR="009C2CAA" w:rsidRDefault="009C2CAA" w:rsidP="009C2CAA">
      <w:pPr>
        <w:rPr>
          <w:lang w:val="fr-FR"/>
        </w:rPr>
      </w:pPr>
      <w:r>
        <w:rPr>
          <w:rFonts w:ascii="Tahoma" w:hAnsi="Tahoma" w:cs="Tahoma"/>
          <w:sz w:val="24"/>
          <w:szCs w:val="24"/>
          <w:lang w:eastAsia="fr-FR"/>
        </w:rPr>
        <w:t> </w:t>
      </w:r>
    </w:p>
    <w:p w14:paraId="055F0746" w14:textId="77777777" w:rsidR="009C2CAA" w:rsidRDefault="009C2CAA" w:rsidP="009C2CAA">
      <w:pPr>
        <w:rPr>
          <w:lang w:val="fr-FR"/>
        </w:rPr>
      </w:pPr>
      <w:r>
        <w:rPr>
          <w:rFonts w:ascii="Tahoma" w:hAnsi="Tahoma" w:cs="Tahoma"/>
          <w:sz w:val="24"/>
          <w:szCs w:val="24"/>
          <w:lang w:eastAsia="fr-FR"/>
        </w:rPr>
        <w:t>In</w:t>
      </w:r>
      <w:r>
        <w:rPr>
          <w:rFonts w:ascii="Tahoma" w:hAnsi="Tahoma" w:cs="Tahoma"/>
          <w:b/>
          <w:bCs/>
          <w:sz w:val="24"/>
          <w:szCs w:val="24"/>
          <w:lang w:eastAsia="fr-FR"/>
        </w:rPr>
        <w:t xml:space="preserve"> </w:t>
      </w:r>
      <w:r>
        <w:rPr>
          <w:rFonts w:ascii="Tahoma" w:hAnsi="Tahoma" w:cs="Tahoma"/>
          <w:sz w:val="24"/>
          <w:szCs w:val="24"/>
          <w:lang w:eastAsia="fr-FR"/>
        </w:rPr>
        <w:t>the port of</w:t>
      </w:r>
      <w:r>
        <w:rPr>
          <w:rFonts w:ascii="Tahoma" w:hAnsi="Tahoma" w:cs="Tahoma"/>
          <w:b/>
          <w:bCs/>
          <w:sz w:val="24"/>
          <w:szCs w:val="24"/>
          <w:lang w:eastAsia="fr-FR"/>
        </w:rPr>
        <w:t xml:space="preserve"> Le Havre</w:t>
      </w:r>
      <w:r>
        <w:rPr>
          <w:rFonts w:ascii="Tahoma" w:hAnsi="Tahoma" w:cs="Tahoma"/>
          <w:sz w:val="24"/>
          <w:szCs w:val="24"/>
          <w:lang w:eastAsia="fr-FR"/>
        </w:rPr>
        <w:t xml:space="preserve">, the GMP stevedoring company has drawn up an agreement with the SAMU SCMN (state </w:t>
      </w:r>
      <w:r>
        <w:rPr>
          <w:rFonts w:ascii="Tahoma" w:hAnsi="Tahoma" w:cs="Tahoma"/>
          <w:b/>
          <w:bCs/>
          <w:sz w:val="24"/>
          <w:szCs w:val="24"/>
          <w:lang w:eastAsia="fr-FR"/>
        </w:rPr>
        <w:t>Emergency medical team)</w:t>
      </w:r>
      <w:r>
        <w:rPr>
          <w:rFonts w:ascii="Tahoma" w:hAnsi="Tahoma" w:cs="Tahoma"/>
          <w:sz w:val="24"/>
          <w:szCs w:val="24"/>
          <w:lang w:eastAsia="fr-FR"/>
        </w:rPr>
        <w:t xml:space="preserve"> to define the SAMU’s interventions if the vessel is at sea or at the quayside. Under this agreement, either the ARS will send a medical team on board to test a suspectedCovid-19 case, or if the ship is in berth, it may benefit at any time from a Covid-19 test carried out by the SAMU who then decides what needs to be done and implements any relevant protective measures.</w:t>
      </w:r>
    </w:p>
    <w:p w14:paraId="29A6B29E" w14:textId="77777777" w:rsidR="009C2CAA" w:rsidRDefault="009C2CAA" w:rsidP="009C2CAA">
      <w:pPr>
        <w:rPr>
          <w:lang w:val="fr-FR"/>
        </w:rPr>
      </w:pPr>
      <w:r>
        <w:rPr>
          <w:rFonts w:ascii="Tahoma" w:hAnsi="Tahoma" w:cs="Tahoma"/>
          <w:sz w:val="24"/>
          <w:szCs w:val="24"/>
          <w:lang w:eastAsia="fr-FR"/>
        </w:rPr>
        <w:t> </w:t>
      </w:r>
    </w:p>
    <w:p w14:paraId="7B1F14FC" w14:textId="77777777" w:rsidR="009C2CAA" w:rsidRDefault="009C2CAA" w:rsidP="009C2CAA">
      <w:pPr>
        <w:rPr>
          <w:lang w:val="fr-FR"/>
        </w:rPr>
      </w:pPr>
      <w:r>
        <w:rPr>
          <w:rFonts w:ascii="Tahoma" w:hAnsi="Tahoma" w:cs="Tahoma"/>
          <w:sz w:val="24"/>
          <w:szCs w:val="24"/>
          <w:lang w:eastAsia="fr-FR"/>
        </w:rPr>
        <w:t> </w:t>
      </w:r>
    </w:p>
    <w:p w14:paraId="72751396" w14:textId="77777777" w:rsidR="009C2CAA" w:rsidRDefault="009C2CAA" w:rsidP="009C2CAA">
      <w:pPr>
        <w:rPr>
          <w:lang w:val="fr-FR"/>
        </w:rPr>
      </w:pPr>
      <w:r>
        <w:rPr>
          <w:rFonts w:ascii="Tahoma" w:hAnsi="Tahoma" w:cs="Tahoma"/>
          <w:b/>
          <w:bCs/>
          <w:sz w:val="24"/>
          <w:szCs w:val="24"/>
          <w:u w:val="single"/>
          <w:lang w:eastAsia="fr-FR"/>
        </w:rPr>
        <w:t>COVID CASES ON BOARD:</w:t>
      </w:r>
    </w:p>
    <w:p w14:paraId="107D4E11" w14:textId="77777777" w:rsidR="009C2CAA" w:rsidRDefault="009C2CAA" w:rsidP="009C2CAA">
      <w:pPr>
        <w:rPr>
          <w:lang w:val="fr-FR"/>
        </w:rPr>
      </w:pPr>
      <w:r>
        <w:rPr>
          <w:rFonts w:ascii="Tahoma" w:hAnsi="Tahoma" w:cs="Tahoma"/>
          <w:b/>
          <w:bCs/>
          <w:sz w:val="24"/>
          <w:szCs w:val="24"/>
          <w:lang w:eastAsia="fr-FR"/>
        </w:rPr>
        <w:t> </w:t>
      </w:r>
    </w:p>
    <w:p w14:paraId="32289D4C" w14:textId="77777777" w:rsidR="009C2CAA" w:rsidRDefault="009C2CAA" w:rsidP="009C2CAA">
      <w:pPr>
        <w:rPr>
          <w:lang w:val="fr-FR"/>
        </w:rPr>
      </w:pPr>
      <w:r>
        <w:rPr>
          <w:rFonts w:ascii="Tahoma" w:hAnsi="Tahoma" w:cs="Tahoma"/>
          <w:sz w:val="24"/>
          <w:szCs w:val="24"/>
          <w:lang w:val="en-US" w:eastAsia="fr-FR"/>
        </w:rPr>
        <w:t xml:space="preserve">We have already dealt with cases where the whole crew are infected by the COVID and the variants, a negotiation with the Port and local health authorities is necessary for the </w:t>
      </w:r>
      <w:proofErr w:type="spellStart"/>
      <w:r>
        <w:rPr>
          <w:rFonts w:ascii="Tahoma" w:hAnsi="Tahoma" w:cs="Tahoma"/>
          <w:sz w:val="24"/>
          <w:szCs w:val="24"/>
          <w:lang w:val="en-US" w:eastAsia="fr-FR"/>
        </w:rPr>
        <w:t>berth</w:t>
      </w:r>
      <w:proofErr w:type="spellEnd"/>
      <w:r>
        <w:rPr>
          <w:rFonts w:ascii="Tahoma" w:hAnsi="Tahoma" w:cs="Tahoma"/>
          <w:sz w:val="24"/>
          <w:szCs w:val="24"/>
          <w:lang w:val="en-US" w:eastAsia="fr-FR"/>
        </w:rPr>
        <w:t xml:space="preserve"> of the vessel, an organization of a total evacuation of the crew and transfer them to quarantine facilities, disinfection the vessel by specialized companies, arranging of the new crew’s arrival on board and lifting up the vessel, arranging PCR tests for the crew during their quarantine, assisting them and proceeding to their repatriation at the end of their quarantine.</w:t>
      </w:r>
    </w:p>
    <w:p w14:paraId="5B272C26" w14:textId="77777777" w:rsidR="009C2CAA" w:rsidRDefault="009C2CAA" w:rsidP="009C2CAA">
      <w:pPr>
        <w:rPr>
          <w:lang w:val="fr-FR"/>
        </w:rPr>
      </w:pPr>
      <w:r>
        <w:rPr>
          <w:rFonts w:ascii="Tahoma" w:hAnsi="Tahoma" w:cs="Tahoma"/>
          <w:sz w:val="24"/>
          <w:szCs w:val="24"/>
          <w:lang w:eastAsia="fr-FR"/>
        </w:rPr>
        <w:t> </w:t>
      </w:r>
      <w:r>
        <w:rPr>
          <w:rFonts w:ascii="Tahoma" w:hAnsi="Tahoma" w:cs="Tahoma"/>
          <w:b/>
          <w:bCs/>
          <w:sz w:val="24"/>
          <w:szCs w:val="24"/>
          <w:lang w:eastAsia="fr-FR"/>
        </w:rPr>
        <w:t> </w:t>
      </w:r>
    </w:p>
    <w:p w14:paraId="08D588D9" w14:textId="77777777" w:rsidR="009C2CAA" w:rsidRDefault="009C2CAA" w:rsidP="009C2CAA">
      <w:pPr>
        <w:rPr>
          <w:lang w:val="fr-FR"/>
        </w:rPr>
      </w:pPr>
      <w:r>
        <w:rPr>
          <w:rFonts w:ascii="Tahoma" w:hAnsi="Tahoma" w:cs="Tahoma"/>
          <w:b/>
          <w:bCs/>
          <w:sz w:val="24"/>
          <w:szCs w:val="24"/>
          <w:u w:val="single"/>
          <w:lang w:eastAsia="fr-FR"/>
        </w:rPr>
        <w:t>MEDICAL ASSISTANCE:</w:t>
      </w:r>
    </w:p>
    <w:p w14:paraId="02EF948C" w14:textId="77777777" w:rsidR="009C2CAA" w:rsidRDefault="009C2CAA" w:rsidP="009C2CAA">
      <w:pPr>
        <w:rPr>
          <w:lang w:val="fr-FR"/>
        </w:rPr>
      </w:pPr>
      <w:r>
        <w:rPr>
          <w:rFonts w:ascii="Tahoma" w:hAnsi="Tahoma" w:cs="Tahoma"/>
          <w:sz w:val="24"/>
          <w:szCs w:val="24"/>
          <w:lang w:eastAsia="fr-FR"/>
        </w:rPr>
        <w:t> </w:t>
      </w:r>
    </w:p>
    <w:p w14:paraId="3C227CAD" w14:textId="77777777" w:rsidR="009C2CAA" w:rsidRDefault="009C2CAA" w:rsidP="009C2CAA">
      <w:pPr>
        <w:rPr>
          <w:lang w:val="fr-FR"/>
        </w:rPr>
      </w:pPr>
      <w:r>
        <w:rPr>
          <w:rFonts w:ascii="Tahoma" w:hAnsi="Tahoma" w:cs="Tahoma"/>
          <w:sz w:val="24"/>
          <w:szCs w:val="24"/>
          <w:lang w:eastAsia="fr-FR"/>
        </w:rPr>
        <w:t>Medical assistance remains available for non-COVID19 injuries or illnesses.</w:t>
      </w:r>
      <w:r>
        <w:rPr>
          <w:lang w:eastAsia="fr-FR"/>
        </w:rPr>
        <w:t xml:space="preserve">  </w:t>
      </w:r>
      <w:r>
        <w:rPr>
          <w:rFonts w:ascii="Tahoma" w:hAnsi="Tahoma" w:cs="Tahoma"/>
          <w:sz w:val="24"/>
          <w:szCs w:val="24"/>
          <w:lang w:eastAsia="fr-FR"/>
        </w:rPr>
        <w:t>We have been able to evacuate and transfer non-COVID seafarers to hospitals.  Upon arrival, a Covid-19 test is carried out to ensure that the person is not carrying the virus.  They then receive the necessary care in the hospital.</w:t>
      </w:r>
    </w:p>
    <w:p w14:paraId="1215CD13" w14:textId="77777777" w:rsidR="009C2CAA" w:rsidRDefault="009C2CAA" w:rsidP="009C2CAA">
      <w:pPr>
        <w:rPr>
          <w:lang w:val="fr-FR"/>
        </w:rPr>
      </w:pPr>
      <w:r>
        <w:rPr>
          <w:rFonts w:ascii="Tahoma" w:hAnsi="Tahoma" w:cs="Tahoma"/>
          <w:sz w:val="24"/>
          <w:szCs w:val="24"/>
          <w:lang w:eastAsia="fr-FR"/>
        </w:rPr>
        <w:t> </w:t>
      </w:r>
    </w:p>
    <w:p w14:paraId="6968FC4F" w14:textId="77777777" w:rsidR="009C2CAA" w:rsidRDefault="009C2CAA" w:rsidP="009C2CAA">
      <w:pPr>
        <w:rPr>
          <w:lang w:val="fr-FR"/>
        </w:rPr>
      </w:pPr>
      <w:r>
        <w:rPr>
          <w:rFonts w:ascii="Tahoma" w:hAnsi="Tahoma" w:cs="Tahoma"/>
          <w:sz w:val="24"/>
          <w:szCs w:val="24"/>
          <w:lang w:eastAsia="fr-FR"/>
        </w:rPr>
        <w:lastRenderedPageBreak/>
        <w:t xml:space="preserve">For the last 3 months, visits to hospitalised seafarers </w:t>
      </w:r>
      <w:r>
        <w:rPr>
          <w:rFonts w:ascii="Tahoma" w:hAnsi="Tahoma" w:cs="Tahoma"/>
          <w:sz w:val="24"/>
          <w:szCs w:val="24"/>
          <w:u w:val="single"/>
          <w:lang w:eastAsia="fr-FR"/>
        </w:rPr>
        <w:t>have only been possible subject to authorisation</w:t>
      </w:r>
      <w:r>
        <w:rPr>
          <w:rFonts w:ascii="Tahoma" w:hAnsi="Tahoma" w:cs="Tahoma"/>
          <w:sz w:val="24"/>
          <w:szCs w:val="24"/>
          <w:lang w:eastAsia="fr-FR"/>
        </w:rPr>
        <w:t>, which has often been granted to us by the doctors in charge.  Repatriation is also possible if the borders of seafarer’s country are open.</w:t>
      </w:r>
    </w:p>
    <w:p w14:paraId="7BA45B8E" w14:textId="77777777" w:rsidR="009C2CAA" w:rsidRDefault="009C2CAA" w:rsidP="009C2CAA">
      <w:pPr>
        <w:rPr>
          <w:lang w:val="fr-FR"/>
        </w:rPr>
      </w:pPr>
      <w:r>
        <w:rPr>
          <w:rFonts w:ascii="Tahoma" w:hAnsi="Tahoma" w:cs="Tahoma"/>
          <w:sz w:val="24"/>
          <w:szCs w:val="24"/>
          <w:lang w:eastAsia="fr-FR"/>
        </w:rPr>
        <w:t> </w:t>
      </w:r>
    </w:p>
    <w:p w14:paraId="6B595643" w14:textId="77777777" w:rsidR="009C2CAA" w:rsidRDefault="009C2CAA" w:rsidP="009C2CAA">
      <w:pPr>
        <w:rPr>
          <w:lang w:val="fr-FR"/>
        </w:rPr>
      </w:pPr>
      <w:r>
        <w:rPr>
          <w:rFonts w:ascii="Tahoma" w:hAnsi="Tahoma" w:cs="Tahoma"/>
          <w:b/>
          <w:bCs/>
          <w:sz w:val="24"/>
          <w:szCs w:val="24"/>
          <w:lang w:eastAsia="fr-FR"/>
        </w:rPr>
        <w:t> </w:t>
      </w:r>
    </w:p>
    <w:p w14:paraId="5D4F35F5" w14:textId="77777777" w:rsidR="009C2CAA" w:rsidRDefault="009C2CAA" w:rsidP="009C2CAA">
      <w:pPr>
        <w:rPr>
          <w:lang w:val="fr-FR"/>
        </w:rPr>
      </w:pPr>
      <w:r>
        <w:rPr>
          <w:rFonts w:ascii="Tahoma" w:hAnsi="Tahoma" w:cs="Tahoma"/>
          <w:b/>
          <w:bCs/>
          <w:sz w:val="24"/>
          <w:szCs w:val="24"/>
          <w:u w:val="single"/>
          <w:lang w:eastAsia="fr-FR"/>
        </w:rPr>
        <w:t>SURVEY OPERATIONS:</w:t>
      </w:r>
    </w:p>
    <w:p w14:paraId="42D5EE51" w14:textId="77777777" w:rsidR="009C2CAA" w:rsidRDefault="009C2CAA" w:rsidP="009C2CAA">
      <w:pPr>
        <w:rPr>
          <w:lang w:val="fr-FR"/>
        </w:rPr>
      </w:pPr>
      <w:r>
        <w:rPr>
          <w:rFonts w:ascii="Tahoma" w:hAnsi="Tahoma" w:cs="Tahoma"/>
          <w:sz w:val="24"/>
          <w:szCs w:val="24"/>
          <w:lang w:eastAsia="fr-FR"/>
        </w:rPr>
        <w:t> </w:t>
      </w:r>
    </w:p>
    <w:p w14:paraId="24246C00" w14:textId="77777777" w:rsidR="009C2CAA" w:rsidRDefault="009C2CAA" w:rsidP="009C2CAA">
      <w:pPr>
        <w:rPr>
          <w:lang w:val="fr-FR"/>
        </w:rPr>
      </w:pPr>
      <w:r>
        <w:rPr>
          <w:rFonts w:ascii="Tahoma" w:hAnsi="Tahoma" w:cs="Tahoma"/>
          <w:sz w:val="24"/>
          <w:szCs w:val="24"/>
          <w:lang w:eastAsia="fr-FR"/>
        </w:rPr>
        <w:t>Port operations and surveyors’ attendances are still taking place normally.  Budd’s staff and surveyors in France are continuing to assist in the usual manner. Strict compliance with hygiene measures, social distancing and mask-wearing are mandatory.</w:t>
      </w:r>
    </w:p>
    <w:p w14:paraId="244FF5EC" w14:textId="77777777" w:rsidR="009C2CAA" w:rsidRDefault="009C2CAA" w:rsidP="009C2CAA">
      <w:pPr>
        <w:rPr>
          <w:lang w:val="fr-FR"/>
        </w:rPr>
      </w:pPr>
      <w:r>
        <w:rPr>
          <w:rFonts w:ascii="Tahoma" w:hAnsi="Tahoma" w:cs="Tahoma"/>
          <w:sz w:val="24"/>
          <w:szCs w:val="24"/>
          <w:lang w:eastAsia="fr-FR"/>
        </w:rPr>
        <w:t xml:space="preserve">  </w:t>
      </w:r>
    </w:p>
    <w:p w14:paraId="2A9A21DF" w14:textId="77777777" w:rsidR="009C2CAA" w:rsidRDefault="009C2CAA" w:rsidP="009C2CAA">
      <w:pPr>
        <w:rPr>
          <w:lang w:val="fr-FR"/>
        </w:rPr>
      </w:pPr>
      <w:r>
        <w:rPr>
          <w:rFonts w:ascii="Tahoma" w:hAnsi="Tahoma" w:cs="Tahoma"/>
          <w:b/>
          <w:bCs/>
          <w:sz w:val="24"/>
          <w:szCs w:val="24"/>
          <w:lang w:eastAsia="fr-FR"/>
        </w:rPr>
        <w:t> </w:t>
      </w:r>
    </w:p>
    <w:p w14:paraId="76123842" w14:textId="77777777" w:rsidR="009C2CAA" w:rsidRDefault="009C2CAA" w:rsidP="009C2CAA">
      <w:pPr>
        <w:rPr>
          <w:lang w:val="fr-FR"/>
        </w:rPr>
      </w:pPr>
      <w:r>
        <w:rPr>
          <w:lang w:val="en-US" w:eastAsia="fr-FR"/>
        </w:rPr>
        <w:t> </w:t>
      </w:r>
    </w:p>
    <w:p w14:paraId="34052A6C" w14:textId="77777777" w:rsidR="009C2CAA" w:rsidRDefault="009C2CAA" w:rsidP="009C2CAA">
      <w:pPr>
        <w:rPr>
          <w:lang w:val="fr-FR"/>
        </w:rPr>
      </w:pPr>
      <w:r>
        <w:rPr>
          <w:rFonts w:ascii="Tahoma" w:hAnsi="Tahoma" w:cs="Tahoma"/>
          <w:b/>
          <w:bCs/>
          <w:sz w:val="24"/>
          <w:szCs w:val="24"/>
          <w:u w:val="single"/>
          <w:lang w:eastAsia="fr-FR"/>
        </w:rPr>
        <w:t>CREW CHANGES:</w:t>
      </w:r>
    </w:p>
    <w:p w14:paraId="4539412F" w14:textId="77777777" w:rsidR="009C2CAA" w:rsidRDefault="009C2CAA" w:rsidP="009C2CAA">
      <w:pPr>
        <w:rPr>
          <w:lang w:val="fr-FR"/>
        </w:rPr>
      </w:pPr>
      <w:r>
        <w:rPr>
          <w:rFonts w:ascii="Tahoma" w:hAnsi="Tahoma" w:cs="Tahoma"/>
          <w:sz w:val="24"/>
          <w:szCs w:val="24"/>
          <w:lang w:eastAsia="fr-FR"/>
        </w:rPr>
        <w:t> </w:t>
      </w:r>
    </w:p>
    <w:p w14:paraId="40867AA5" w14:textId="77777777" w:rsidR="009C2CAA" w:rsidRDefault="009C2CAA" w:rsidP="009C2CAA">
      <w:pPr>
        <w:rPr>
          <w:lang w:val="fr-FR"/>
        </w:rPr>
      </w:pPr>
      <w:r>
        <w:rPr>
          <w:rFonts w:ascii="Tahoma" w:hAnsi="Tahoma" w:cs="Tahoma"/>
          <w:sz w:val="24"/>
          <w:szCs w:val="24"/>
          <w:lang w:eastAsia="fr-FR"/>
        </w:rPr>
        <w:t>Crew changes are permitted for locals and foreign nationals subject to the following conditions:</w:t>
      </w:r>
    </w:p>
    <w:p w14:paraId="021BEC3A" w14:textId="77777777" w:rsidR="009C2CAA" w:rsidRDefault="009C2CAA" w:rsidP="009C2CAA">
      <w:pPr>
        <w:rPr>
          <w:lang w:val="fr-FR"/>
        </w:rPr>
      </w:pPr>
      <w:r>
        <w:rPr>
          <w:rFonts w:ascii="Tahoma" w:hAnsi="Tahoma" w:cs="Tahoma"/>
          <w:sz w:val="24"/>
          <w:szCs w:val="24"/>
          <w:lang w:eastAsia="fr-FR"/>
        </w:rPr>
        <w:t> </w:t>
      </w:r>
    </w:p>
    <w:p w14:paraId="04423036" w14:textId="77777777" w:rsidR="009C2CAA" w:rsidRDefault="009C2CAA" w:rsidP="009C2CAA">
      <w:pPr>
        <w:numPr>
          <w:ilvl w:val="0"/>
          <w:numId w:val="1"/>
        </w:numPr>
        <w:rPr>
          <w:rFonts w:eastAsia="Times New Roman"/>
          <w:lang w:val="fr-FR"/>
        </w:rPr>
      </w:pPr>
      <w:r>
        <w:rPr>
          <w:rFonts w:ascii="Tahoma" w:eastAsia="Times New Roman" w:hAnsi="Tahoma" w:cs="Tahoma"/>
          <w:sz w:val="24"/>
          <w:szCs w:val="24"/>
          <w:lang w:eastAsia="fr-FR"/>
        </w:rPr>
        <w:t>Either an RT-PCR test or an antigen test must be carried out before embarking/disembarking.  The seafarer can only be embarked/disembarked after providing a negative test result obtain in the preceding 72hrs.</w:t>
      </w:r>
      <w:r>
        <w:rPr>
          <w:rFonts w:eastAsia="Times New Roman"/>
          <w:lang w:eastAsia="fr-FR"/>
        </w:rPr>
        <w:t xml:space="preserve">  </w:t>
      </w:r>
      <w:r>
        <w:rPr>
          <w:rFonts w:ascii="Tahoma" w:eastAsia="Times New Roman" w:hAnsi="Tahoma" w:cs="Tahoma"/>
          <w:sz w:val="24"/>
          <w:szCs w:val="24"/>
          <w:lang w:eastAsia="fr-FR"/>
        </w:rPr>
        <w:t>PCR tests can be carried out at French airports.</w:t>
      </w:r>
    </w:p>
    <w:p w14:paraId="7A403180" w14:textId="77777777" w:rsidR="009C2CAA" w:rsidRDefault="009C2CAA" w:rsidP="009C2CAA">
      <w:pPr>
        <w:rPr>
          <w:lang w:val="fr-FR"/>
        </w:rPr>
      </w:pPr>
      <w:r>
        <w:rPr>
          <w:rFonts w:ascii="Tahoma" w:hAnsi="Tahoma" w:cs="Tahoma"/>
          <w:sz w:val="24"/>
          <w:szCs w:val="24"/>
          <w:lang w:eastAsia="fr-FR"/>
        </w:rPr>
        <w:t> </w:t>
      </w:r>
    </w:p>
    <w:p w14:paraId="0BB800F1" w14:textId="77777777" w:rsidR="009C2CAA" w:rsidRDefault="009C2CAA" w:rsidP="009C2CAA">
      <w:pPr>
        <w:numPr>
          <w:ilvl w:val="0"/>
          <w:numId w:val="2"/>
        </w:numPr>
        <w:rPr>
          <w:rFonts w:eastAsia="Times New Roman"/>
          <w:lang w:val="fr-FR"/>
        </w:rPr>
      </w:pPr>
      <w:r>
        <w:rPr>
          <w:rFonts w:ascii="Tahoma" w:eastAsia="Times New Roman" w:hAnsi="Tahoma" w:cs="Tahoma"/>
          <w:sz w:val="24"/>
          <w:szCs w:val="24"/>
          <w:lang w:eastAsia="fr-FR"/>
        </w:rPr>
        <w:t>France is now in lockdown with a curfew from 7.00 p.m.  Crew members can go ashore during curfew/confinement hours for crew changes or medical reasons.</w:t>
      </w:r>
    </w:p>
    <w:p w14:paraId="2D08D513" w14:textId="77777777" w:rsidR="009C2CAA" w:rsidRDefault="009C2CAA" w:rsidP="009C2CAA">
      <w:pPr>
        <w:ind w:left="720"/>
        <w:rPr>
          <w:lang w:val="fr-FR"/>
        </w:rPr>
      </w:pPr>
      <w:r>
        <w:rPr>
          <w:rFonts w:ascii="Tahoma" w:hAnsi="Tahoma" w:cs="Tahoma"/>
          <w:b/>
          <w:bCs/>
          <w:sz w:val="24"/>
          <w:szCs w:val="24"/>
          <w:lang w:eastAsia="fr-FR"/>
        </w:rPr>
        <w:t> </w:t>
      </w:r>
    </w:p>
    <w:p w14:paraId="46E3043B" w14:textId="77777777" w:rsidR="009C2CAA" w:rsidRDefault="009C2CAA" w:rsidP="009C2CAA">
      <w:pPr>
        <w:rPr>
          <w:lang w:val="fr-FR"/>
        </w:rPr>
      </w:pPr>
      <w:r>
        <w:rPr>
          <w:rFonts w:ascii="Tahoma" w:hAnsi="Tahoma" w:cs="Tahoma"/>
          <w:b/>
          <w:bCs/>
          <w:sz w:val="24"/>
          <w:szCs w:val="24"/>
          <w:lang w:eastAsia="fr-FR"/>
        </w:rPr>
        <w:t> </w:t>
      </w:r>
    </w:p>
    <w:p w14:paraId="0E262C78" w14:textId="77777777" w:rsidR="009C2CAA" w:rsidRDefault="009C2CAA" w:rsidP="009C2CAA">
      <w:pPr>
        <w:rPr>
          <w:lang w:val="fr-FR"/>
        </w:rPr>
      </w:pPr>
      <w:r>
        <w:rPr>
          <w:rFonts w:ascii="Tahoma" w:hAnsi="Tahoma" w:cs="Tahoma"/>
          <w:b/>
          <w:bCs/>
          <w:sz w:val="24"/>
          <w:szCs w:val="24"/>
          <w:u w:val="single"/>
          <w:lang w:eastAsia="fr-FR"/>
        </w:rPr>
        <w:t>FRENCH COURTS:</w:t>
      </w:r>
    </w:p>
    <w:p w14:paraId="6984B3AF" w14:textId="77777777" w:rsidR="009C2CAA" w:rsidRDefault="009C2CAA" w:rsidP="009C2CAA">
      <w:pPr>
        <w:rPr>
          <w:lang w:val="fr-FR"/>
        </w:rPr>
      </w:pPr>
      <w:r>
        <w:rPr>
          <w:rFonts w:ascii="Tahoma" w:hAnsi="Tahoma" w:cs="Tahoma"/>
          <w:b/>
          <w:bCs/>
          <w:sz w:val="24"/>
          <w:szCs w:val="24"/>
          <w:lang w:eastAsia="fr-FR"/>
        </w:rPr>
        <w:t> </w:t>
      </w:r>
    </w:p>
    <w:p w14:paraId="22EE3457" w14:textId="77777777" w:rsidR="009C2CAA" w:rsidRDefault="009C2CAA" w:rsidP="009C2CAA">
      <w:pPr>
        <w:rPr>
          <w:lang w:val="fr-FR"/>
        </w:rPr>
      </w:pPr>
      <w:r>
        <w:rPr>
          <w:rFonts w:ascii="Tahoma" w:hAnsi="Tahoma" w:cs="Tahoma"/>
          <w:sz w:val="24"/>
          <w:szCs w:val="24"/>
          <w:lang w:eastAsia="fr-FR"/>
        </w:rPr>
        <w:t>The French courts are still opened, the hearings are maintained, generally if they are postponed it is for procedural reasons.</w:t>
      </w:r>
    </w:p>
    <w:p w14:paraId="275AB96F" w14:textId="77777777" w:rsidR="009C2CAA" w:rsidRDefault="009C2CAA" w:rsidP="009C2CAA">
      <w:pPr>
        <w:rPr>
          <w:lang w:val="fr-FR"/>
        </w:rPr>
      </w:pPr>
      <w:r>
        <w:rPr>
          <w:rFonts w:ascii="Tahoma" w:hAnsi="Tahoma" w:cs="Tahoma"/>
          <w:sz w:val="24"/>
          <w:szCs w:val="24"/>
          <w:lang w:eastAsia="fr-FR"/>
        </w:rPr>
        <w:t> </w:t>
      </w:r>
    </w:p>
    <w:p w14:paraId="53CEC57E" w14:textId="3A1A696B" w:rsidR="009C2CAA" w:rsidRDefault="009C2CAA" w:rsidP="009C2CAA">
      <w:pPr>
        <w:rPr>
          <w:lang w:val="fr-FR"/>
        </w:rPr>
      </w:pPr>
      <w:r>
        <w:rPr>
          <w:lang w:val="en-US" w:eastAsia="fr-FR"/>
        </w:rPr>
        <w:t> </w:t>
      </w:r>
      <w:r>
        <w:rPr>
          <w:rFonts w:ascii="Tahoma" w:hAnsi="Tahoma" w:cs="Tahoma"/>
          <w:color w:val="0F18CF"/>
          <w:sz w:val="20"/>
          <w:szCs w:val="20"/>
          <w:lang w:val="fr-FR" w:eastAsia="fr-FR"/>
        </w:rPr>
        <w:t> </w:t>
      </w:r>
    </w:p>
    <w:p w14:paraId="3E7B6723" w14:textId="77777777" w:rsidR="009C2CAA" w:rsidRDefault="009C2CAA" w:rsidP="009C2CAA">
      <w:pPr>
        <w:rPr>
          <w:lang w:val="fr-FR"/>
        </w:rPr>
      </w:pPr>
      <w:r>
        <w:rPr>
          <w:rFonts w:ascii="Tahoma" w:hAnsi="Tahoma" w:cs="Tahoma"/>
          <w:color w:val="0F18CF"/>
          <w:sz w:val="20"/>
          <w:szCs w:val="20"/>
          <w:lang w:eastAsia="fr-FR"/>
        </w:rPr>
        <w:t xml:space="preserve">Faiza </w:t>
      </w:r>
      <w:proofErr w:type="spellStart"/>
      <w:r>
        <w:rPr>
          <w:rFonts w:ascii="Tahoma" w:hAnsi="Tahoma" w:cs="Tahoma"/>
          <w:color w:val="0F18CF"/>
          <w:sz w:val="20"/>
          <w:szCs w:val="20"/>
          <w:lang w:eastAsia="fr-FR"/>
        </w:rPr>
        <w:t>Khabouri</w:t>
      </w:r>
      <w:proofErr w:type="spellEnd"/>
    </w:p>
    <w:p w14:paraId="1F3086EE" w14:textId="3C8E1550" w:rsidR="009C2CAA" w:rsidRDefault="009C2CAA" w:rsidP="009C2CAA">
      <w:pPr>
        <w:rPr>
          <w:lang w:val="fr-FR"/>
        </w:rPr>
      </w:pPr>
      <w:r>
        <w:rPr>
          <w:rFonts w:ascii="Tahoma" w:hAnsi="Tahoma" w:cs="Tahoma"/>
          <w:color w:val="0F18CF"/>
          <w:sz w:val="20"/>
          <w:szCs w:val="20"/>
          <w:lang w:eastAsia="fr-FR"/>
        </w:rPr>
        <w:t>Regional Manager for Rouen-Le Havre, Channel &amp; Atlantic Ports</w:t>
      </w:r>
      <w:r>
        <w:rPr>
          <w:rFonts w:ascii="Tahoma" w:hAnsi="Tahoma" w:cs="Tahoma"/>
          <w:color w:val="0F18CF"/>
          <w:sz w:val="20"/>
          <w:szCs w:val="20"/>
          <w:lang w:eastAsia="fr-FR"/>
        </w:rPr>
        <w:br/>
      </w:r>
      <w:r>
        <w:rPr>
          <w:rFonts w:ascii="Tahoma" w:hAnsi="Tahoma" w:cs="Tahoma"/>
          <w:noProof/>
          <w:color w:val="0000FF"/>
          <w:sz w:val="20"/>
          <w:szCs w:val="20"/>
          <w:lang w:eastAsia="fr-FR"/>
        </w:rPr>
        <w:drawing>
          <wp:inline distT="0" distB="0" distL="0" distR="0" wp14:anchorId="10E998C0" wp14:editId="37E08D00">
            <wp:extent cx="1574800" cy="241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74800" cy="241300"/>
                    </a:xfrm>
                    <a:prstGeom prst="rect">
                      <a:avLst/>
                    </a:prstGeom>
                    <a:noFill/>
                    <a:ln>
                      <a:noFill/>
                    </a:ln>
                  </pic:spPr>
                </pic:pic>
              </a:graphicData>
            </a:graphic>
          </wp:inline>
        </w:drawing>
      </w:r>
    </w:p>
    <w:p w14:paraId="23B50A71" w14:textId="77777777" w:rsidR="009C2CAA" w:rsidRDefault="009C2CAA" w:rsidP="009C2CAA">
      <w:pPr>
        <w:rPr>
          <w:lang w:val="fr-FR"/>
        </w:rPr>
      </w:pPr>
      <w:r>
        <w:rPr>
          <w:rFonts w:ascii="Tahoma" w:hAnsi="Tahoma" w:cs="Tahoma"/>
          <w:color w:val="0F18CF"/>
          <w:sz w:val="20"/>
          <w:szCs w:val="20"/>
          <w:lang w:val="fr-FR" w:eastAsia="fr-FR"/>
        </w:rPr>
        <w:t>40, rue des sablons</w:t>
      </w:r>
      <w:r>
        <w:rPr>
          <w:rFonts w:ascii="Tahoma" w:hAnsi="Tahoma" w:cs="Tahoma"/>
          <w:color w:val="0F18CF"/>
          <w:sz w:val="20"/>
          <w:szCs w:val="20"/>
          <w:lang w:val="fr-FR" w:eastAsia="fr-FR"/>
        </w:rPr>
        <w:br/>
        <w:t>27460 IGOVILLE</w:t>
      </w:r>
    </w:p>
    <w:p w14:paraId="735E4A71" w14:textId="77777777" w:rsidR="009C2CAA" w:rsidRDefault="009C2CAA" w:rsidP="009C2CAA">
      <w:pPr>
        <w:rPr>
          <w:lang w:val="fr-FR"/>
        </w:rPr>
      </w:pPr>
      <w:r>
        <w:rPr>
          <w:rFonts w:ascii="Tahoma" w:hAnsi="Tahoma" w:cs="Tahoma"/>
          <w:color w:val="0F18CF"/>
          <w:sz w:val="20"/>
          <w:szCs w:val="20"/>
          <w:lang w:val="fr-FR" w:eastAsia="fr-FR"/>
        </w:rPr>
        <w:t>Office :00 33 276 522 028</w:t>
      </w:r>
    </w:p>
    <w:p w14:paraId="035AD681" w14:textId="77777777" w:rsidR="009C2CAA" w:rsidRDefault="009C2CAA" w:rsidP="009C2CAA">
      <w:pPr>
        <w:rPr>
          <w:lang w:val="fr-FR"/>
        </w:rPr>
      </w:pPr>
      <w:proofErr w:type="gramStart"/>
      <w:r>
        <w:rPr>
          <w:rFonts w:ascii="Tahoma" w:hAnsi="Tahoma" w:cs="Tahoma"/>
          <w:color w:val="0000FF"/>
          <w:sz w:val="20"/>
          <w:szCs w:val="20"/>
          <w:lang w:val="fr-FR" w:eastAsia="fr-FR"/>
        </w:rPr>
        <w:t>Mobile:</w:t>
      </w:r>
      <w:proofErr w:type="gramEnd"/>
      <w:r>
        <w:rPr>
          <w:rFonts w:ascii="Tahoma" w:hAnsi="Tahoma" w:cs="Tahoma"/>
          <w:color w:val="0000FF"/>
          <w:sz w:val="20"/>
          <w:szCs w:val="20"/>
          <w:lang w:val="fr-FR" w:eastAsia="fr-FR"/>
        </w:rPr>
        <w:t>00 33 662 727 189</w:t>
      </w:r>
    </w:p>
    <w:p w14:paraId="4EE3B34F" w14:textId="77777777" w:rsidR="009C2CAA" w:rsidRDefault="004A3044" w:rsidP="009C2CAA">
      <w:pPr>
        <w:rPr>
          <w:lang w:val="fr-FR"/>
        </w:rPr>
      </w:pPr>
      <w:hyperlink r:id="rId7" w:history="1">
        <w:r w:rsidR="009C2CAA">
          <w:rPr>
            <w:rStyle w:val="Hyperlink"/>
            <w:rFonts w:ascii="Tahoma" w:hAnsi="Tahoma" w:cs="Tahoma"/>
            <w:color w:val="0000FF"/>
            <w:sz w:val="20"/>
            <w:szCs w:val="20"/>
            <w:lang w:val="fr-FR" w:eastAsia="fr-FR"/>
          </w:rPr>
          <w:t>faiza.khabouri@budd-pni.com</w:t>
        </w:r>
      </w:hyperlink>
      <w:r w:rsidR="009C2CAA">
        <w:rPr>
          <w:rFonts w:ascii="Tahoma" w:hAnsi="Tahoma" w:cs="Tahoma"/>
          <w:color w:val="0000FF"/>
          <w:sz w:val="20"/>
          <w:szCs w:val="20"/>
          <w:lang w:val="fr-FR" w:eastAsia="fr-FR"/>
        </w:rPr>
        <w:br/>
        <w:t xml:space="preserve">Web: </w:t>
      </w:r>
      <w:hyperlink r:id="rId8" w:history="1">
        <w:r w:rsidR="009C2CAA">
          <w:rPr>
            <w:rStyle w:val="Hyperlink"/>
            <w:rFonts w:ascii="Tahoma" w:hAnsi="Tahoma" w:cs="Tahoma"/>
            <w:color w:val="0000FF"/>
            <w:sz w:val="20"/>
            <w:szCs w:val="20"/>
            <w:lang w:val="fr-FR" w:eastAsia="fr-FR"/>
          </w:rPr>
          <w:t>www.budd-pni.com</w:t>
        </w:r>
      </w:hyperlink>
      <w:r w:rsidR="009C2CAA">
        <w:rPr>
          <w:rFonts w:ascii="Tahoma" w:hAnsi="Tahoma" w:cs="Tahoma"/>
          <w:color w:val="0000FF"/>
          <w:sz w:val="20"/>
          <w:szCs w:val="20"/>
          <w:lang w:val="fr-FR" w:eastAsia="fr-FR"/>
        </w:rPr>
        <w:t xml:space="preserve"> </w:t>
      </w:r>
    </w:p>
    <w:p w14:paraId="5F5798B3" w14:textId="77777777" w:rsidR="006C4C0C" w:rsidRPr="009C2CAA" w:rsidRDefault="006C4C0C" w:rsidP="009C2CAA"/>
    <w:sectPr w:rsidR="006C4C0C" w:rsidRPr="009C2C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32EDA"/>
    <w:multiLevelType w:val="multilevel"/>
    <w:tmpl w:val="4816E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4122F7"/>
    <w:multiLevelType w:val="multilevel"/>
    <w:tmpl w:val="52526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AA"/>
    <w:rsid w:val="004A3044"/>
    <w:rsid w:val="006C4C0C"/>
    <w:rsid w:val="009C2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7F96"/>
  <w15:chartTrackingRefBased/>
  <w15:docId w15:val="{14854313-1A82-43D2-855B-2CD2058D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2CA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45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www.budd-pni.com%2F&amp;data=04%7C01%7Cneil.gibbons%40simsl.com%7C5d8083e8e48c465ad9f208d910794f2f%7Cc999f0587bb249d39068805009ea67ba%7C0%7C1%7C637558935467680580%7CUnknown%7CTWFpbGZsb3d8eyJWIjoiMC4wLjAwMDAiLCJQIjoiV2luMzIiLCJBTiI6Ik1haWwiLCJXVCI6Mn0%3D%7C2000&amp;sdata=zTbGkHyjpwKyJ%2FOPGe5pwDpMT%2BM0UJlh%2BDkI3LOwIK8%3D&amp;reserved=0" TargetMode="External"/><Relationship Id="rId3" Type="http://schemas.openxmlformats.org/officeDocument/2006/relationships/settings" Target="settings.xml"/><Relationship Id="rId7" Type="http://schemas.openxmlformats.org/officeDocument/2006/relationships/hyperlink" Target="mailto:claudine.magnier@budd-pni.com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426A.21FEC3F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2021-05-06T13:12:00Z</dcterms:created>
  <dcterms:modified xsi:type="dcterms:W3CDTF">2021-05-06T13:12:00Z</dcterms:modified>
</cp:coreProperties>
</file>