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6A9F" w14:textId="77777777" w:rsidR="009A67A3" w:rsidRPr="00422C58" w:rsidRDefault="009A67A3" w:rsidP="009A67A3">
      <w:pPr>
        <w:snapToGrid w:val="0"/>
        <w:spacing w:line="360" w:lineRule="auto"/>
        <w:jc w:val="center"/>
        <w:rPr>
          <w:rFonts w:ascii="Arial" w:eastAsia="SimHei" w:hAnsi="Arial" w:cs="Arial"/>
          <w:b/>
          <w:color w:val="262626" w:themeColor="text1" w:themeTint="D9"/>
          <w:sz w:val="28"/>
        </w:rPr>
      </w:pPr>
      <w:r w:rsidRPr="00422C58">
        <w:rPr>
          <w:rFonts w:ascii="Arial" w:eastAsia="SimHei" w:hAnsi="Arial" w:cs="Arial"/>
          <w:b/>
          <w:color w:val="262626" w:themeColor="text1" w:themeTint="D9"/>
          <w:sz w:val="28"/>
        </w:rPr>
        <w:t>The Guideline on Information to Submit Regarding Remote Prevention and Control Measures of the COVID-19 for Vessels Engaged in International Voyage</w:t>
      </w:r>
    </w:p>
    <w:p w14:paraId="108E1C6C" w14:textId="77777777" w:rsidR="00B9123D" w:rsidRDefault="00A0719E" w:rsidP="001032A1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A0719E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There are two </w:t>
      </w:r>
      <w:r w:rsidR="003E551E">
        <w:rPr>
          <w:rFonts w:ascii="Arial" w:eastAsia="SimHei" w:hAnsi="Arial" w:cs="Arial" w:hint="eastAsia"/>
          <w:color w:val="262626" w:themeColor="text1" w:themeTint="D9"/>
          <w:sz w:val="28"/>
        </w:rPr>
        <w:t>channels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to submit the test information for </w:t>
      </w:r>
      <w:r w:rsidR="002E1135">
        <w:rPr>
          <w:rFonts w:ascii="Arial" w:eastAsia="SimHei" w:hAnsi="Arial" w:cs="Arial" w:hint="eastAsia"/>
          <w:color w:val="262626" w:themeColor="text1" w:themeTint="D9"/>
          <w:sz w:val="28"/>
        </w:rPr>
        <w:t xml:space="preserve">crewmembers on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vessels engaged i</w:t>
      </w:r>
      <w:r w:rsidR="009A67A3">
        <w:rPr>
          <w:rFonts w:ascii="Arial" w:eastAsia="SimHei" w:hAnsi="Arial" w:cs="Arial" w:hint="eastAsia"/>
          <w:color w:val="262626" w:themeColor="text1" w:themeTint="D9"/>
          <w:sz w:val="28"/>
        </w:rPr>
        <w:t xml:space="preserve">n international voyage, details </w:t>
      </w:r>
      <w:r w:rsidR="00CF23C0">
        <w:rPr>
          <w:rFonts w:ascii="Arial" w:eastAsia="SimHei" w:hAnsi="Arial" w:cs="Arial" w:hint="eastAsia"/>
          <w:color w:val="262626" w:themeColor="text1" w:themeTint="D9"/>
          <w:sz w:val="28"/>
        </w:rPr>
        <w:t xml:space="preserve">of which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are as below.</w:t>
      </w:r>
    </w:p>
    <w:p w14:paraId="36E519BA" w14:textId="77777777" w:rsidR="00422C58" w:rsidRPr="00A0719E" w:rsidRDefault="00422C58" w:rsidP="001032A1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</w:p>
    <w:p w14:paraId="0E18BAC8" w14:textId="77777777" w:rsidR="00A0719E" w:rsidRPr="002E1135" w:rsidRDefault="003E551E" w:rsidP="00243D2B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>Channel</w:t>
      </w:r>
      <w:r w:rsidR="00A0719E"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one</w:t>
      </w:r>
      <w:r w:rsidR="007A23B6"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: Submit </w:t>
      </w:r>
      <w:r w:rsidR="002D2010" w:rsidRPr="002E1135">
        <w:rPr>
          <w:rFonts w:ascii="Arial" w:eastAsia="SimHei" w:hAnsi="Arial" w:cs="Arial"/>
          <w:b/>
          <w:color w:val="262626" w:themeColor="text1" w:themeTint="D9"/>
          <w:sz w:val="28"/>
        </w:rPr>
        <w:t>Information</w:t>
      </w:r>
      <w:r w:rsidR="002D2010"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</w:t>
      </w:r>
      <w:r w:rsidR="007A23B6"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through </w:t>
      </w:r>
      <w:r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the </w:t>
      </w:r>
      <w:r w:rsidR="007A23B6" w:rsidRPr="002E1135">
        <w:rPr>
          <w:rFonts w:ascii="Arial" w:eastAsia="SimHei" w:hAnsi="Arial" w:cs="Arial" w:hint="eastAsia"/>
          <w:b/>
          <w:color w:val="262626" w:themeColor="text1" w:themeTint="D9"/>
          <w:sz w:val="28"/>
        </w:rPr>
        <w:t>Crew Health Online (App)</w:t>
      </w:r>
    </w:p>
    <w:p w14:paraId="65C245B3" w14:textId="77777777" w:rsidR="007A23B6" w:rsidRDefault="007A23B6" w:rsidP="007A23B6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7A23B6">
        <w:rPr>
          <w:rFonts w:ascii="Arial" w:eastAsia="SimHei" w:hAnsi="Arial" w:cs="Arial" w:hint="eastAsia"/>
          <w:color w:val="262626" w:themeColor="text1" w:themeTint="D9"/>
          <w:sz w:val="28"/>
        </w:rPr>
        <w:t xml:space="preserve">Crew </w:t>
      </w:r>
      <w:r w:rsidR="005C695F">
        <w:rPr>
          <w:rFonts w:ascii="Arial" w:eastAsia="SimHei" w:hAnsi="Arial" w:cs="Arial" w:hint="eastAsia"/>
          <w:color w:val="262626" w:themeColor="text1" w:themeTint="D9"/>
          <w:sz w:val="28"/>
        </w:rPr>
        <w:t>Health O</w:t>
      </w:r>
      <w:r w:rsidRPr="007A23B6">
        <w:rPr>
          <w:rFonts w:ascii="Arial" w:eastAsia="SimHei" w:hAnsi="Arial" w:cs="Arial" w:hint="eastAsia"/>
          <w:color w:val="262626" w:themeColor="text1" w:themeTint="D9"/>
          <w:sz w:val="28"/>
        </w:rPr>
        <w:t xml:space="preserve">nline is </w:t>
      </w:r>
      <w:r w:rsidR="003E551E">
        <w:rPr>
          <w:rFonts w:ascii="Arial" w:eastAsia="SimHei" w:hAnsi="Arial" w:cs="Arial" w:hint="eastAsia"/>
          <w:color w:val="262626" w:themeColor="text1" w:themeTint="D9"/>
          <w:sz w:val="28"/>
        </w:rPr>
        <w:t>a</w:t>
      </w:r>
      <w:r w:rsidRPr="007A23B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platform to submit relevant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test</w:t>
      </w:r>
      <w:r w:rsidRPr="007A23B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information regarding remote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prevention and </w:t>
      </w:r>
      <w:r w:rsidR="009A67A3">
        <w:rPr>
          <w:rFonts w:ascii="Arial" w:eastAsia="SimHei" w:hAnsi="Arial" w:cs="Arial" w:hint="eastAsia"/>
          <w:color w:val="262626" w:themeColor="text1" w:themeTint="D9"/>
          <w:sz w:val="28"/>
        </w:rPr>
        <w:t xml:space="preserve">control measures of the COVID-19,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applicable to Android mobile devices. The </w:t>
      </w:r>
      <w:r w:rsidR="000659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user </w:t>
      </w:r>
      <w:r w:rsidR="00FB071A">
        <w:rPr>
          <w:rFonts w:ascii="Arial" w:eastAsia="SimHei" w:hAnsi="Arial" w:cs="Arial"/>
          <w:color w:val="262626" w:themeColor="text1" w:themeTint="D9"/>
          <w:sz w:val="28"/>
        </w:rPr>
        <w:t>guide for shipping company is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as follows.</w:t>
      </w:r>
    </w:p>
    <w:p w14:paraId="68F8C2F6" w14:textId="77777777" w:rsidR="00422C58" w:rsidRPr="007A23B6" w:rsidRDefault="00422C58" w:rsidP="007A23B6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</w:p>
    <w:p w14:paraId="2A5C3687" w14:textId="77777777" w:rsidR="007A23B6" w:rsidRPr="009A67A3" w:rsidRDefault="009A67A3" w:rsidP="007A23B6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1. </w:t>
      </w:r>
      <w:r w:rsidR="007A23B6" w:rsidRPr="009A67A3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Main Users </w:t>
      </w:r>
    </w:p>
    <w:p w14:paraId="2EA4A6BF" w14:textId="77777777" w:rsidR="009A67A3" w:rsidRPr="00334119" w:rsidRDefault="000C23E3" w:rsidP="00334119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0C23E3">
        <w:rPr>
          <w:rFonts w:ascii="Arial" w:eastAsia="SimHei" w:hAnsi="Arial" w:cs="Arial"/>
          <w:color w:val="262626" w:themeColor="text1" w:themeTint="D9"/>
          <w:sz w:val="28"/>
        </w:rPr>
        <w:t xml:space="preserve">A shipping company may be the owner, manager, </w:t>
      </w:r>
      <w:proofErr w:type="gramStart"/>
      <w:r w:rsidRPr="000C23E3">
        <w:rPr>
          <w:rFonts w:ascii="Arial" w:eastAsia="SimHei" w:hAnsi="Arial" w:cs="Arial"/>
          <w:color w:val="262626" w:themeColor="text1" w:themeTint="D9"/>
          <w:sz w:val="28"/>
        </w:rPr>
        <w:t>operator</w:t>
      </w:r>
      <w:proofErr w:type="gramEnd"/>
      <w:r w:rsidRPr="000C23E3">
        <w:rPr>
          <w:rFonts w:ascii="Arial" w:eastAsia="SimHei" w:hAnsi="Arial" w:cs="Arial"/>
          <w:color w:val="262626" w:themeColor="text1" w:themeTint="D9"/>
          <w:sz w:val="28"/>
        </w:rPr>
        <w:t xml:space="preserve"> or agent of a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vessel, who </w:t>
      </w:r>
      <w:r w:rsidRPr="000C23E3">
        <w:rPr>
          <w:rFonts w:ascii="Arial" w:eastAsia="SimHei" w:hAnsi="Arial" w:cs="Arial"/>
          <w:color w:val="262626" w:themeColor="text1" w:themeTint="D9"/>
          <w:sz w:val="28"/>
        </w:rPr>
        <w:t>carr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ies</w:t>
      </w:r>
      <w:r w:rsidRPr="000C23E3">
        <w:rPr>
          <w:rFonts w:ascii="Arial" w:eastAsia="SimHei" w:hAnsi="Arial" w:cs="Arial"/>
          <w:color w:val="262626" w:themeColor="text1" w:themeTint="D9"/>
          <w:sz w:val="28"/>
        </w:rPr>
        <w:t xml:space="preserve"> out the work of guarantee, management and emergency organization and response for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COVID-19 test of </w:t>
      </w:r>
      <w:r w:rsidRPr="000C23E3">
        <w:rPr>
          <w:rFonts w:ascii="Arial" w:eastAsia="SimHei" w:hAnsi="Arial" w:cs="Arial"/>
          <w:color w:val="262626" w:themeColor="text1" w:themeTint="D9"/>
          <w:sz w:val="28"/>
        </w:rPr>
        <w:t>its crew members on board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vessels engaged in</w:t>
      </w:r>
      <w:r w:rsidRPr="000C23E3">
        <w:rPr>
          <w:rFonts w:ascii="Arial" w:eastAsia="SimHei" w:hAnsi="Arial" w:cs="Arial"/>
          <w:color w:val="262626" w:themeColor="text1" w:themeTint="D9"/>
          <w:sz w:val="28"/>
        </w:rPr>
        <w:t xml:space="preserve"> international voyages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  <w:r w:rsidRPr="000C23E3" w:rsidDel="000C23E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F3422C" w:rsidRPr="00F3422C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F3422C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shipping company can check </w:t>
      </w:r>
      <w:r w:rsidRPr="000C23E3">
        <w:rPr>
          <w:rFonts w:ascii="Arial" w:eastAsia="SimHei" w:hAnsi="Arial" w:cs="Arial"/>
          <w:color w:val="262626" w:themeColor="text1" w:themeTint="D9"/>
          <w:sz w:val="28"/>
        </w:rPr>
        <w:t>the testing results of its</w:t>
      </w:r>
      <w:r w:rsidRPr="000C23E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F3422C">
        <w:rPr>
          <w:rFonts w:ascii="Arial" w:eastAsia="SimHei" w:hAnsi="Arial" w:cs="Arial" w:hint="eastAsia"/>
          <w:color w:val="262626" w:themeColor="text1" w:themeTint="D9"/>
          <w:sz w:val="28"/>
        </w:rPr>
        <w:t xml:space="preserve">crewmembers </w:t>
      </w:r>
      <w:r w:rsidR="00374E21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through </w:t>
      </w:r>
      <w:r w:rsidR="00F3422C">
        <w:rPr>
          <w:rFonts w:ascii="Arial" w:eastAsia="SimHei" w:hAnsi="Arial" w:cs="Arial" w:hint="eastAsia"/>
          <w:color w:val="262626" w:themeColor="text1" w:themeTint="D9"/>
          <w:sz w:val="28"/>
        </w:rPr>
        <w:t>its</w:t>
      </w:r>
      <w:r w:rsidR="00374E2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343FDB">
        <w:rPr>
          <w:rFonts w:ascii="Arial" w:eastAsia="SimHei" w:hAnsi="Arial" w:cs="Arial" w:hint="eastAsia"/>
          <w:color w:val="262626" w:themeColor="text1" w:themeTint="D9"/>
          <w:sz w:val="28"/>
        </w:rPr>
        <w:t xml:space="preserve">own </w:t>
      </w:r>
      <w:r w:rsidR="00374E21">
        <w:rPr>
          <w:rFonts w:ascii="Arial" w:eastAsia="SimHei" w:hAnsi="Arial" w:cs="Arial" w:hint="eastAsia"/>
          <w:color w:val="262626" w:themeColor="text1" w:themeTint="D9"/>
          <w:sz w:val="28"/>
        </w:rPr>
        <w:t>account</w:t>
      </w:r>
      <w:r w:rsidR="00334119" w:rsidRPr="00334119"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  <w:r w:rsidR="00F3422C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</w:t>
      </w:r>
      <w:r w:rsidR="00334119" w:rsidRPr="00334119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2E1135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necessary </w:t>
      </w:r>
      <w:r w:rsidR="00F3422C">
        <w:rPr>
          <w:rFonts w:ascii="Arial" w:eastAsia="SimHei" w:hAnsi="Arial" w:cs="Arial" w:hint="eastAsia"/>
          <w:color w:val="262626" w:themeColor="text1" w:themeTint="D9"/>
          <w:sz w:val="28"/>
        </w:rPr>
        <w:t>t</w:t>
      </w:r>
      <w:r w:rsidR="00334119" w:rsidRPr="00334119">
        <w:rPr>
          <w:rFonts w:ascii="Arial" w:eastAsia="SimHei" w:hAnsi="Arial" w:cs="Arial" w:hint="eastAsia"/>
          <w:color w:val="262626" w:themeColor="text1" w:themeTint="D9"/>
          <w:sz w:val="28"/>
        </w:rPr>
        <w:t xml:space="preserve">est </w:t>
      </w:r>
      <w:r w:rsidR="004D7F5F">
        <w:rPr>
          <w:rFonts w:ascii="Arial" w:eastAsia="SimHei" w:hAnsi="Arial" w:cs="Arial" w:hint="eastAsia"/>
          <w:color w:val="262626" w:themeColor="text1" w:themeTint="D9"/>
          <w:sz w:val="28"/>
        </w:rPr>
        <w:t>kits</w:t>
      </w:r>
      <w:r w:rsidR="00334119" w:rsidRPr="00334119">
        <w:rPr>
          <w:rFonts w:ascii="Arial" w:eastAsia="SimHei" w:hAnsi="Arial" w:cs="Arial" w:hint="eastAsia"/>
          <w:color w:val="262626" w:themeColor="text1" w:themeTint="D9"/>
          <w:sz w:val="28"/>
        </w:rPr>
        <w:t xml:space="preserve"> for onboard crew</w:t>
      </w:r>
      <w:r w:rsidR="009453D4">
        <w:rPr>
          <w:rFonts w:ascii="Arial" w:eastAsia="SimHei" w:hAnsi="Arial" w:cs="Arial" w:hint="eastAsia"/>
          <w:color w:val="262626" w:themeColor="text1" w:themeTint="D9"/>
          <w:sz w:val="28"/>
        </w:rPr>
        <w:t>member</w:t>
      </w:r>
      <w:r w:rsidR="00334119" w:rsidRPr="00334119">
        <w:rPr>
          <w:rFonts w:ascii="Arial" w:eastAsia="SimHei" w:hAnsi="Arial" w:cs="Arial" w:hint="eastAsia"/>
          <w:color w:val="262626" w:themeColor="text1" w:themeTint="D9"/>
          <w:sz w:val="28"/>
        </w:rPr>
        <w:t xml:space="preserve">s shall be 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>supplied</w:t>
      </w:r>
      <w:r w:rsidR="00B15051" w:rsidRPr="00334119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334119" w:rsidRPr="00334119">
        <w:rPr>
          <w:rFonts w:ascii="Arial" w:eastAsia="SimHei" w:hAnsi="Arial" w:cs="Arial" w:hint="eastAsia"/>
          <w:color w:val="262626" w:themeColor="text1" w:themeTint="D9"/>
          <w:sz w:val="28"/>
        </w:rPr>
        <w:t>to vessels in advance.</w:t>
      </w:r>
    </w:p>
    <w:p w14:paraId="7D9DAEB9" w14:textId="77777777" w:rsidR="009453D4" w:rsidRPr="009453D4" w:rsidRDefault="009453D4" w:rsidP="003A4799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9453D4">
        <w:rPr>
          <w:rFonts w:ascii="Arial" w:eastAsia="SimHei" w:hAnsi="Arial" w:cs="Arial" w:hint="eastAsia"/>
          <w:color w:val="262626" w:themeColor="text1" w:themeTint="D9"/>
          <w:sz w:val="28"/>
        </w:rPr>
        <w:t>The shipping company shall designate an operator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under the management of the Master,</w:t>
      </w:r>
      <w:r w:rsidRPr="009453D4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to </w:t>
      </w:r>
      <w:r w:rsidR="004E3FA3">
        <w:rPr>
          <w:rFonts w:ascii="Arial" w:eastAsia="SimHei" w:hAnsi="Arial" w:cs="Arial"/>
          <w:color w:val="262626" w:themeColor="text1" w:themeTint="D9"/>
          <w:sz w:val="28"/>
        </w:rPr>
        <w:t>organize</w:t>
      </w:r>
      <w:r w:rsidR="004E3FA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 </w:t>
      </w:r>
      <w:r w:rsidR="00A94D79">
        <w:rPr>
          <w:rFonts w:ascii="Arial" w:eastAsia="SimHei" w:hAnsi="Arial" w:cs="Arial" w:hint="eastAsia"/>
          <w:color w:val="262626" w:themeColor="text1" w:themeTint="D9"/>
          <w:sz w:val="28"/>
        </w:rPr>
        <w:t xml:space="preserve">COVID-19 </w:t>
      </w:r>
      <w:r w:rsidR="004E3FA3">
        <w:rPr>
          <w:rFonts w:ascii="Arial" w:eastAsia="SimHei" w:hAnsi="Arial" w:cs="Arial" w:hint="eastAsia"/>
          <w:color w:val="262626" w:themeColor="text1" w:themeTint="D9"/>
          <w:sz w:val="28"/>
        </w:rPr>
        <w:t xml:space="preserve">test and submission of </w:t>
      </w:r>
      <w:r w:rsidR="00CF23C0">
        <w:rPr>
          <w:rFonts w:ascii="Arial" w:eastAsia="SimHei" w:hAnsi="Arial" w:cs="Arial" w:hint="eastAsia"/>
          <w:color w:val="262626" w:themeColor="text1" w:themeTint="D9"/>
          <w:sz w:val="28"/>
        </w:rPr>
        <w:t>the</w:t>
      </w:r>
      <w:r w:rsidR="00A94D79">
        <w:rPr>
          <w:rFonts w:ascii="Arial" w:eastAsia="SimHei" w:hAnsi="Arial" w:cs="Arial" w:hint="eastAsia"/>
          <w:color w:val="262626" w:themeColor="text1" w:themeTint="D9"/>
          <w:sz w:val="28"/>
        </w:rPr>
        <w:t>se</w:t>
      </w:r>
      <w:r w:rsidR="00CF23C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test</w:t>
      </w:r>
      <w:r w:rsidR="004E3FA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i</w:t>
      </w:r>
      <w:r w:rsidR="00CF23C0">
        <w:rPr>
          <w:rFonts w:ascii="Arial" w:eastAsia="SimHei" w:hAnsi="Arial" w:cs="Arial" w:hint="eastAsia"/>
          <w:color w:val="262626" w:themeColor="text1" w:themeTint="D9"/>
          <w:sz w:val="28"/>
        </w:rPr>
        <w:t>nformation.</w:t>
      </w:r>
      <w:r w:rsidR="003B2E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4E3FA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</w:p>
    <w:p w14:paraId="2544D809" w14:textId="77777777" w:rsidR="004D7F5F" w:rsidRDefault="003A4799" w:rsidP="003A4799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</w:t>
      </w:r>
      <w:r w:rsidR="004D7F5F" w:rsidRPr="004D7F5F">
        <w:rPr>
          <w:rFonts w:ascii="Arial" w:eastAsia="SimHei" w:hAnsi="Arial" w:cs="Arial" w:hint="eastAsia"/>
          <w:color w:val="262626" w:themeColor="text1" w:themeTint="D9"/>
          <w:sz w:val="28"/>
        </w:rPr>
        <w:t>master is the person in charge of the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4758E0">
        <w:rPr>
          <w:rFonts w:ascii="Arial" w:eastAsia="SimHei" w:hAnsi="Arial" w:cs="Arial"/>
          <w:color w:val="262626" w:themeColor="text1" w:themeTint="D9"/>
          <w:sz w:val="28"/>
        </w:rPr>
        <w:t>implementation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of </w:t>
      </w:r>
      <w:r w:rsidR="004D7F5F" w:rsidRPr="004D7F5F">
        <w:rPr>
          <w:rFonts w:ascii="Arial" w:eastAsia="SimHei" w:hAnsi="Arial" w:cs="Arial" w:hint="eastAsia"/>
          <w:color w:val="262626" w:themeColor="text1" w:themeTint="D9"/>
          <w:sz w:val="28"/>
        </w:rPr>
        <w:lastRenderedPageBreak/>
        <w:t>COVID-19 test onboard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. </w:t>
      </w:r>
      <w:r w:rsidR="00C935FD">
        <w:rPr>
          <w:rFonts w:ascii="Arial" w:eastAsia="SimHei" w:hAnsi="Arial" w:cs="Arial" w:hint="eastAsia"/>
          <w:color w:val="262626" w:themeColor="text1" w:themeTint="D9"/>
          <w:sz w:val="28"/>
        </w:rPr>
        <w:t>He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is r</w:t>
      </w:r>
      <w:r w:rsidR="00B15051" w:rsidRPr="00B15051">
        <w:rPr>
          <w:rFonts w:ascii="Arial" w:eastAsia="SimHei" w:hAnsi="Arial" w:cs="Arial"/>
          <w:color w:val="262626" w:themeColor="text1" w:themeTint="D9"/>
          <w:sz w:val="28"/>
        </w:rPr>
        <w:t xml:space="preserve">esponsible for supervising all 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>crewmembers</w:t>
      </w:r>
      <w:r w:rsidR="00B15051" w:rsidRPr="00B15051">
        <w:rPr>
          <w:rFonts w:ascii="Arial" w:eastAsia="SimHei" w:hAnsi="Arial" w:cs="Arial"/>
          <w:color w:val="262626" w:themeColor="text1" w:themeTint="D9"/>
          <w:sz w:val="28"/>
        </w:rPr>
        <w:t xml:space="preserve"> on board to carry out on-board 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>testing</w:t>
      </w:r>
      <w:r w:rsidR="00B15051" w:rsidRPr="00B15051">
        <w:rPr>
          <w:rFonts w:ascii="Arial" w:eastAsia="SimHei" w:hAnsi="Arial" w:cs="Arial"/>
          <w:color w:val="262626" w:themeColor="text1" w:themeTint="D9"/>
          <w:sz w:val="28"/>
        </w:rPr>
        <w:t xml:space="preserve"> and result uploading as required</w:t>
      </w:r>
      <w:r w:rsidR="00E47B23">
        <w:rPr>
          <w:rFonts w:ascii="Arial" w:eastAsia="SimHei" w:hAnsi="Arial" w:cs="Arial" w:hint="eastAsia"/>
          <w:color w:val="262626" w:themeColor="text1" w:themeTint="D9"/>
          <w:sz w:val="28"/>
        </w:rPr>
        <w:t>;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organize the quarantine</w:t>
      </w:r>
      <w:r w:rsidR="00C90CF8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treatment 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 xml:space="preserve">of 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crewmembers 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 xml:space="preserve">who 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>test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>ed</w:t>
      </w:r>
      <w:r w:rsidR="004758E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positive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for COVID-19</w:t>
      </w:r>
      <w:r w:rsidR="00E47B23">
        <w:rPr>
          <w:rFonts w:ascii="Arial" w:eastAsia="SimHei" w:hAnsi="Arial" w:cs="Arial" w:hint="eastAsia"/>
          <w:color w:val="262626" w:themeColor="text1" w:themeTint="D9"/>
          <w:sz w:val="28"/>
        </w:rPr>
        <w:t xml:space="preserve">; and </w:t>
      </w:r>
      <w:r w:rsidR="00B15051">
        <w:rPr>
          <w:rFonts w:ascii="Arial" w:eastAsia="SimHei" w:hAnsi="Arial" w:cs="Arial" w:hint="eastAsia"/>
          <w:color w:val="262626" w:themeColor="text1" w:themeTint="D9"/>
          <w:sz w:val="28"/>
        </w:rPr>
        <w:t xml:space="preserve">report </w:t>
      </w:r>
      <w:r w:rsidR="00E47B23">
        <w:rPr>
          <w:rFonts w:ascii="Arial" w:eastAsia="SimHei" w:hAnsi="Arial" w:cs="Arial" w:hint="eastAsia"/>
          <w:color w:val="262626" w:themeColor="text1" w:themeTint="D9"/>
          <w:sz w:val="28"/>
        </w:rPr>
        <w:t>relevant information</w:t>
      </w:r>
      <w:r w:rsidR="00C90CF8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to relevant parties</w:t>
      </w:r>
      <w:r w:rsidR="00E47B23"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  <w:r w:rsidR="00C935FD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</w:p>
    <w:p w14:paraId="5D20893D" w14:textId="77777777" w:rsidR="00422C58" w:rsidRPr="004D7F5F" w:rsidRDefault="00422C58" w:rsidP="003A4799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</w:p>
    <w:p w14:paraId="443DDD4D" w14:textId="77777777" w:rsidR="00E072D8" w:rsidRPr="00CF23C0" w:rsidRDefault="002D2010" w:rsidP="00E072D8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2. </w:t>
      </w:r>
      <w:r w:rsidR="00E072D8" w:rsidRPr="00CF23C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Register and </w:t>
      </w:r>
      <w:r w:rsidR="00C935FD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Operation </w:t>
      </w:r>
    </w:p>
    <w:p w14:paraId="145F9B48" w14:textId="77777777" w:rsidR="002D2010" w:rsidRPr="002D2010" w:rsidRDefault="002D2010" w:rsidP="002D2010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 w:rsidRPr="002D201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(1) Register </w:t>
      </w:r>
      <w:r w:rsidR="00EB05FA">
        <w:rPr>
          <w:rFonts w:ascii="Arial" w:eastAsia="SimHei" w:hAnsi="Arial" w:cs="Arial" w:hint="eastAsia"/>
          <w:b/>
          <w:color w:val="262626" w:themeColor="text1" w:themeTint="D9"/>
          <w:sz w:val="28"/>
        </w:rPr>
        <w:t>by</w:t>
      </w:r>
      <w:r w:rsidRPr="002D201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the Shipping Company</w:t>
      </w:r>
    </w:p>
    <w:p w14:paraId="32D4D77F" w14:textId="77777777" w:rsidR="00243D2B" w:rsidRPr="00862F79" w:rsidRDefault="00B15051" w:rsidP="00862F79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color w:val="262626" w:themeColor="text1" w:themeTint="D9"/>
          <w:sz w:val="28"/>
        </w:rPr>
        <w:t>A s</w:t>
      </w:r>
      <w:r w:rsidR="00862F79" w:rsidRPr="00862F79">
        <w:rPr>
          <w:rFonts w:ascii="Arial" w:eastAsia="SimHei" w:hAnsi="Arial" w:cs="Arial" w:hint="eastAsia"/>
          <w:color w:val="262626" w:themeColor="text1" w:themeTint="D9"/>
          <w:sz w:val="28"/>
        </w:rPr>
        <w:t>hipping company shall register relevant information on th</w:t>
      </w:r>
      <w:r w:rsidR="008E0B97">
        <w:rPr>
          <w:rFonts w:ascii="Arial" w:eastAsia="SimHei" w:hAnsi="Arial" w:cs="Arial" w:hint="eastAsia"/>
          <w:color w:val="262626" w:themeColor="text1" w:themeTint="D9"/>
          <w:sz w:val="28"/>
        </w:rPr>
        <w:t xml:space="preserve">e Crew Health Online first to submit its </w:t>
      </w:r>
      <w:r w:rsidR="003B2EB3">
        <w:rPr>
          <w:rFonts w:ascii="Arial" w:eastAsia="SimHei" w:hAnsi="Arial" w:cs="Arial" w:hint="eastAsia"/>
          <w:color w:val="262626" w:themeColor="text1" w:themeTint="D9"/>
          <w:sz w:val="28"/>
        </w:rPr>
        <w:t>application</w:t>
      </w:r>
      <w:r w:rsidR="00C90CF8">
        <w:rPr>
          <w:rFonts w:ascii="Arial" w:eastAsia="SimHei" w:hAnsi="Arial" w:cs="Arial" w:hint="eastAsia"/>
          <w:color w:val="262626" w:themeColor="text1" w:themeTint="D9"/>
          <w:sz w:val="28"/>
        </w:rPr>
        <w:t xml:space="preserve">, </w:t>
      </w:r>
      <w:r w:rsidR="00C90CF8">
        <w:rPr>
          <w:rFonts w:ascii="Arial" w:eastAsia="SimHei" w:hAnsi="Arial" w:cs="Arial"/>
          <w:color w:val="262626" w:themeColor="text1" w:themeTint="D9"/>
          <w:sz w:val="28"/>
        </w:rPr>
        <w:t>waiting</w:t>
      </w:r>
      <w:r w:rsidR="00C90CF8">
        <w:rPr>
          <w:rFonts w:ascii="Arial" w:eastAsia="SimHei" w:hAnsi="Arial" w:cs="Arial" w:hint="eastAsia"/>
          <w:color w:val="262626" w:themeColor="text1" w:themeTint="D9"/>
          <w:sz w:val="28"/>
        </w:rPr>
        <w:t xml:space="preserve"> for</w:t>
      </w:r>
      <w:r w:rsidR="008E0B9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 </w:t>
      </w:r>
      <w:r w:rsidR="008E0B97">
        <w:rPr>
          <w:rFonts w:ascii="Arial" w:eastAsia="SimHei" w:hAnsi="Arial" w:cs="Arial"/>
          <w:color w:val="262626" w:themeColor="text1" w:themeTint="D9"/>
          <w:sz w:val="28"/>
        </w:rPr>
        <w:t>background</w:t>
      </w:r>
      <w:r w:rsidR="008E0B9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C90CF8">
        <w:rPr>
          <w:rFonts w:ascii="Arial" w:eastAsia="SimHei" w:hAnsi="Arial" w:cs="Arial" w:hint="eastAsia"/>
          <w:color w:val="262626" w:themeColor="text1" w:themeTint="D9"/>
          <w:sz w:val="28"/>
        </w:rPr>
        <w:t>to</w:t>
      </w:r>
      <w:r w:rsidR="008E0B9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check and send the username </w:t>
      </w:r>
      <w:r w:rsidR="00EB05FA">
        <w:rPr>
          <w:rFonts w:ascii="Arial" w:eastAsia="SimHei" w:hAnsi="Arial" w:cs="Arial" w:hint="eastAsia"/>
          <w:color w:val="262626" w:themeColor="text1" w:themeTint="D9"/>
          <w:sz w:val="28"/>
        </w:rPr>
        <w:t>&amp;</w:t>
      </w:r>
      <w:r w:rsidR="008E0B9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password to the designated e-mail address. </w:t>
      </w:r>
      <w:r w:rsidR="00C6715C">
        <w:rPr>
          <w:rFonts w:ascii="Arial" w:eastAsia="SimHei" w:hAnsi="Arial" w:cs="Arial" w:hint="eastAsia"/>
          <w:color w:val="262626" w:themeColor="text1" w:themeTint="D9"/>
          <w:sz w:val="28"/>
        </w:rPr>
        <w:t>Next, the shipping company can log in the account and input basic information of its vessel scheduled to call China</w:t>
      </w:r>
      <w:r w:rsidR="00F42E02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 </w:t>
      </w:r>
      <w:r w:rsidR="00C90CF8">
        <w:rPr>
          <w:rFonts w:ascii="Arial" w:eastAsia="SimHei" w:hAnsi="Arial" w:cs="Arial" w:hint="eastAsia"/>
          <w:color w:val="262626" w:themeColor="text1" w:themeTint="D9"/>
          <w:sz w:val="28"/>
        </w:rPr>
        <w:t>register who is</w:t>
      </w:r>
      <w:r w:rsidR="00F42E02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 designated COVID-19 test </w:t>
      </w:r>
      <w:r w:rsidR="00F42E02">
        <w:rPr>
          <w:rFonts w:ascii="Arial" w:eastAsia="SimHei" w:hAnsi="Arial" w:cs="Arial"/>
          <w:color w:val="262626" w:themeColor="text1" w:themeTint="D9"/>
          <w:sz w:val="28"/>
        </w:rPr>
        <w:t>operator</w:t>
      </w:r>
      <w:r w:rsidR="00F42E02"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  <w:r w:rsidR="005C695F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At the same </w:t>
      </w:r>
      <w:r w:rsidR="00BC49BA">
        <w:rPr>
          <w:rFonts w:ascii="Arial" w:eastAsia="SimHei" w:hAnsi="Arial" w:cs="Arial" w:hint="eastAsia"/>
          <w:color w:val="262626" w:themeColor="text1" w:themeTint="D9"/>
          <w:sz w:val="28"/>
        </w:rPr>
        <w:t xml:space="preserve">time, </w:t>
      </w:r>
      <w:r w:rsidR="005C695F">
        <w:rPr>
          <w:rFonts w:ascii="Arial" w:eastAsia="SimHei" w:hAnsi="Arial" w:cs="Arial" w:hint="eastAsia"/>
          <w:color w:val="262626" w:themeColor="text1" w:themeTint="D9"/>
          <w:sz w:val="28"/>
        </w:rPr>
        <w:t xml:space="preserve">relevant information can be </w:t>
      </w:r>
      <w:r w:rsidR="005C695F">
        <w:rPr>
          <w:rFonts w:ascii="Arial" w:eastAsia="SimHei" w:hAnsi="Arial" w:cs="Arial"/>
          <w:color w:val="262626" w:themeColor="text1" w:themeTint="D9"/>
          <w:sz w:val="28"/>
        </w:rPr>
        <w:t>obtained</w:t>
      </w:r>
      <w:r w:rsidR="005C695F">
        <w:rPr>
          <w:rFonts w:ascii="Arial" w:eastAsia="SimHei" w:hAnsi="Arial" w:cs="Arial" w:hint="eastAsia"/>
          <w:color w:val="262626" w:themeColor="text1" w:themeTint="D9"/>
          <w:sz w:val="28"/>
        </w:rPr>
        <w:t xml:space="preserve"> by the Crew Health Online. </w:t>
      </w:r>
      <w:r w:rsidR="00F42E02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</w:p>
    <w:p w14:paraId="2A5C01C6" w14:textId="77777777" w:rsidR="002D2010" w:rsidRPr="002D2010" w:rsidRDefault="002D2010" w:rsidP="002D2010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 w:rsidRPr="002D201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(2) Information </w:t>
      </w:r>
      <w:r w:rsidR="00BC49BA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to be </w:t>
      </w:r>
      <w:r w:rsidRPr="002D201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Input by the Designated </w:t>
      </w:r>
      <w:r w:rsidRPr="002D2010">
        <w:rPr>
          <w:rFonts w:ascii="Arial" w:eastAsia="SimHei" w:hAnsi="Arial" w:cs="Arial"/>
          <w:b/>
          <w:color w:val="262626" w:themeColor="text1" w:themeTint="D9"/>
          <w:sz w:val="28"/>
        </w:rPr>
        <w:t>Operator</w:t>
      </w:r>
      <w:r w:rsidRPr="002D201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</w:t>
      </w:r>
    </w:p>
    <w:p w14:paraId="26BCCC38" w14:textId="77777777" w:rsidR="003B2EB3" w:rsidRPr="003B2EB3" w:rsidRDefault="003B2EB3" w:rsidP="00AE4726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3B2E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</w:t>
      </w:r>
      <w:r w:rsidR="00BC49BA">
        <w:rPr>
          <w:rFonts w:ascii="Arial" w:eastAsia="SimHei" w:hAnsi="Arial" w:cs="Arial" w:hint="eastAsia"/>
          <w:color w:val="262626" w:themeColor="text1" w:themeTint="D9"/>
          <w:sz w:val="28"/>
        </w:rPr>
        <w:t>d</w:t>
      </w:r>
      <w:r w:rsidRPr="003B2E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esignated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>operator</w:t>
      </w:r>
      <w:r w:rsidR="00C51740" w:rsidRPr="003B2E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Pr="003B2E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can download the </w:t>
      </w:r>
      <w:r w:rsidR="00BC49BA">
        <w:rPr>
          <w:rFonts w:ascii="Arial" w:eastAsia="SimHei" w:hAnsi="Arial" w:cs="Arial" w:hint="eastAsia"/>
          <w:color w:val="262626" w:themeColor="text1" w:themeTint="D9"/>
          <w:sz w:val="28"/>
        </w:rPr>
        <w:t xml:space="preserve">Crew Health Online; </w:t>
      </w:r>
      <w:r w:rsidRPr="003B2E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log in and input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information of vessels </w:t>
      </w:r>
      <w:r w:rsidR="00EB05FA">
        <w:rPr>
          <w:rFonts w:ascii="Arial" w:eastAsia="SimHei" w:hAnsi="Arial" w:cs="Arial" w:hint="eastAsia"/>
          <w:color w:val="262626" w:themeColor="text1" w:themeTint="D9"/>
          <w:sz w:val="28"/>
        </w:rPr>
        <w:t xml:space="preserve">as well as all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the crews</w:t>
      </w:r>
      <w:r w:rsidR="00EB05FA">
        <w:rPr>
          <w:rFonts w:ascii="Arial" w:eastAsia="SimHei" w:hAnsi="Arial" w:cs="Arial" w:hint="eastAsia"/>
          <w:color w:val="262626" w:themeColor="text1" w:themeTint="D9"/>
          <w:sz w:val="28"/>
        </w:rPr>
        <w:t xml:space="preserve"> onboard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</w:p>
    <w:p w14:paraId="33F3382B" w14:textId="77777777" w:rsidR="00243D2B" w:rsidRPr="00430C71" w:rsidRDefault="00430C71" w:rsidP="00BC0D16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430C71">
        <w:rPr>
          <w:rFonts w:ascii="Arial" w:eastAsia="SimHei" w:hAnsi="Arial" w:cs="Arial" w:hint="eastAsia"/>
          <w:color w:val="262626" w:themeColor="text1" w:themeTint="D9"/>
          <w:sz w:val="28"/>
        </w:rPr>
        <w:t>In 48 hours after leavi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ng the last port aboard, if 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>internet is accessible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, the designated operator shall submit </w:t>
      </w:r>
      <w:r w:rsidR="00FF6516">
        <w:rPr>
          <w:rFonts w:ascii="Arial" w:eastAsia="SimHei" w:hAnsi="Arial" w:cs="Arial" w:hint="eastAsia"/>
          <w:color w:val="262626" w:themeColor="text1" w:themeTint="D9"/>
          <w:sz w:val="28"/>
        </w:rPr>
        <w:t>the</w:t>
      </w:r>
      <w:r w:rsidR="00AB48E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information of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vessel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</w:t>
      </w:r>
      <w:r w:rsidR="00AB48E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 xml:space="preserve">each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crewmember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>, name of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 last port abroad, time of departure, 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 xml:space="preserve">name of the </w:t>
      </w:r>
      <w:r w:rsidR="00FF65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Chinese 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>port scheduled to call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, estimated time of arrival, and the test result </w:t>
      </w:r>
      <w:r w:rsidR="00FF65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conducted </w:t>
      </w:r>
      <w:r w:rsidR="00BC0D16">
        <w:rPr>
          <w:rFonts w:ascii="Arial" w:eastAsia="SimHei" w:hAnsi="Arial" w:cs="Arial"/>
          <w:color w:val="262626" w:themeColor="text1" w:themeTint="D9"/>
          <w:sz w:val="28"/>
        </w:rPr>
        <w:t>before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departure. After that, </w:t>
      </w:r>
      <w:r w:rsidR="00A94918">
        <w:rPr>
          <w:rFonts w:ascii="Arial" w:eastAsia="SimHei" w:hAnsi="Arial" w:cs="Arial" w:hint="eastAsia"/>
          <w:color w:val="262626" w:themeColor="text1" w:themeTint="D9"/>
          <w:sz w:val="28"/>
        </w:rPr>
        <w:t xml:space="preserve">onboard 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COVID-19 shall be tested </w:t>
      </w:r>
      <w:proofErr w:type="gramStart"/>
      <w:r w:rsidR="00A94918">
        <w:rPr>
          <w:rFonts w:ascii="Arial" w:eastAsia="SimHei" w:hAnsi="Arial" w:cs="Arial" w:hint="eastAsia"/>
          <w:color w:val="262626" w:themeColor="text1" w:themeTint="D9"/>
          <w:sz w:val="28"/>
        </w:rPr>
        <w:t>accordingly</w:t>
      </w:r>
      <w:proofErr w:type="gramEnd"/>
      <w:r w:rsidR="00A94918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and </w:t>
      </w:r>
      <w:r w:rsidR="00080561">
        <w:rPr>
          <w:rFonts w:ascii="Arial" w:eastAsia="SimHei" w:hAnsi="Arial" w:cs="Arial" w:hint="eastAsia"/>
          <w:color w:val="262626" w:themeColor="text1" w:themeTint="D9"/>
          <w:sz w:val="28"/>
        </w:rPr>
        <w:t>the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test 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lastRenderedPageBreak/>
        <w:t xml:space="preserve">result shall be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>uploaded</w:t>
      </w:r>
      <w:r w:rsidR="00BC0D16"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</w:p>
    <w:p w14:paraId="14BE8977" w14:textId="77777777" w:rsidR="009A67A3" w:rsidRPr="009A67A3" w:rsidRDefault="002D2010" w:rsidP="009A67A3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3. </w:t>
      </w:r>
      <w:r w:rsidR="009A67A3" w:rsidRPr="009A67A3">
        <w:rPr>
          <w:rFonts w:ascii="Arial" w:eastAsia="SimHei" w:hAnsi="Arial" w:cs="Arial" w:hint="eastAsia"/>
          <w:b/>
          <w:color w:val="262626" w:themeColor="text1" w:themeTint="D9"/>
          <w:sz w:val="28"/>
        </w:rPr>
        <w:t>Onboard</w:t>
      </w:r>
      <w:r w:rsidR="004E3FA3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Test </w:t>
      </w:r>
    </w:p>
    <w:p w14:paraId="6CAC446A" w14:textId="77777777" w:rsidR="00184227" w:rsidRPr="00184227" w:rsidRDefault="002C3CAA" w:rsidP="00184227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color w:val="262626" w:themeColor="text1" w:themeTint="D9"/>
          <w:sz w:val="28"/>
        </w:rPr>
        <w:t>The Crew Health Online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will remind shipping companies and </w:t>
      </w:r>
      <w:r w:rsidR="00184227" w:rsidRPr="00184227">
        <w:rPr>
          <w:rFonts w:ascii="Arial" w:eastAsia="SimHei" w:hAnsi="Arial" w:cs="Arial"/>
          <w:color w:val="262626" w:themeColor="text1" w:themeTint="D9"/>
          <w:sz w:val="28"/>
        </w:rPr>
        <w:t>designated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184227" w:rsidRPr="00184227">
        <w:rPr>
          <w:rFonts w:ascii="Arial" w:eastAsia="SimHei" w:hAnsi="Arial" w:cs="Arial"/>
          <w:color w:val="262626" w:themeColor="text1" w:themeTint="D9"/>
          <w:sz w:val="28"/>
        </w:rPr>
        <w:t>operators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to conduct onboard COVID-19 test timely. And if such test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s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are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not conducted </w:t>
      </w:r>
      <w:r w:rsidR="005337D0" w:rsidRPr="00184227">
        <w:rPr>
          <w:rFonts w:ascii="Arial" w:eastAsia="SimHei" w:hAnsi="Arial" w:cs="Arial"/>
          <w:color w:val="262626" w:themeColor="text1" w:themeTint="D9"/>
          <w:sz w:val="28"/>
        </w:rPr>
        <w:t>accordingly</w:t>
      </w:r>
      <w:r w:rsidR="005337D0">
        <w:rPr>
          <w:rFonts w:ascii="Arial" w:eastAsia="SimHei" w:hAnsi="Arial" w:cs="Arial"/>
          <w:color w:val="262626" w:themeColor="text1" w:themeTint="D9"/>
          <w:sz w:val="28"/>
        </w:rPr>
        <w:t>,</w:t>
      </w:r>
      <w:r w:rsidR="005337D0" w:rsidRPr="00184227">
        <w:rPr>
          <w:rFonts w:ascii="Arial" w:eastAsia="SimHei" w:hAnsi="Arial" w:cs="Arial"/>
          <w:color w:val="262626" w:themeColor="text1" w:themeTint="D9"/>
          <w:sz w:val="28"/>
        </w:rPr>
        <w:t xml:space="preserve"> or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if there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>are</w:t>
      </w:r>
      <w:r w:rsidR="00C51740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184227" w:rsidRPr="00184227">
        <w:rPr>
          <w:rFonts w:ascii="Arial" w:eastAsia="SimHei" w:hAnsi="Arial" w:cs="Arial" w:hint="eastAsia"/>
          <w:color w:val="262626" w:themeColor="text1" w:themeTint="D9"/>
          <w:sz w:val="28"/>
        </w:rPr>
        <w:t xml:space="preserve">any </w:t>
      </w:r>
      <w:r w:rsidR="00184227" w:rsidRPr="00184227">
        <w:rPr>
          <w:rFonts w:ascii="Arial" w:eastAsia="SimHei" w:hAnsi="Arial" w:cs="Arial"/>
          <w:color w:val="262626" w:themeColor="text1" w:themeTint="D9"/>
          <w:sz w:val="28"/>
        </w:rPr>
        <w:t>abnormalities</w:t>
      </w:r>
      <w:r w:rsidR="00EB39E2">
        <w:rPr>
          <w:rFonts w:ascii="Arial" w:eastAsia="SimHei" w:hAnsi="Arial" w:cs="Arial" w:hint="eastAsia"/>
          <w:color w:val="262626" w:themeColor="text1" w:themeTint="D9"/>
          <w:sz w:val="28"/>
        </w:rPr>
        <w:t xml:space="preserve">, the App will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>alert the user</w:t>
      </w:r>
      <w:r w:rsidR="00EB39E2">
        <w:rPr>
          <w:rFonts w:ascii="Arial" w:eastAsia="SimHei" w:hAnsi="Arial" w:cs="Arial" w:hint="eastAsia"/>
          <w:color w:val="262626" w:themeColor="text1" w:themeTint="D9"/>
          <w:sz w:val="28"/>
        </w:rPr>
        <w:t xml:space="preserve">. </w:t>
      </w:r>
    </w:p>
    <w:p w14:paraId="27C97A77" w14:textId="77777777" w:rsidR="00184227" w:rsidRPr="001320B3" w:rsidRDefault="00184227" w:rsidP="001320B3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</w:t>
      </w:r>
      <w:r w:rsidRPr="001320B3">
        <w:rPr>
          <w:rFonts w:ascii="Arial" w:eastAsia="SimHei" w:hAnsi="Arial" w:cs="Arial"/>
          <w:color w:val="262626" w:themeColor="text1" w:themeTint="D9"/>
          <w:sz w:val="28"/>
        </w:rPr>
        <w:t>designated</w:t>
      </w:r>
      <w:r w:rsidRP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operator shall take </w:t>
      </w:r>
      <w:r w:rsidR="001320B3">
        <w:rPr>
          <w:rFonts w:ascii="Arial" w:eastAsia="SimHei" w:hAnsi="Arial" w:cs="Arial" w:hint="eastAsia"/>
          <w:color w:val="262626" w:themeColor="text1" w:themeTint="D9"/>
          <w:sz w:val="28"/>
        </w:rPr>
        <w:t>photos</w:t>
      </w:r>
      <w:r w:rsidRP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>for</w:t>
      </w:r>
      <w:r w:rsidRP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 test results of each crew respectively</w:t>
      </w:r>
      <w:r w:rsidR="00D7788C"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  <w:r w:rsidRP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D7788C">
        <w:rPr>
          <w:rFonts w:ascii="Arial" w:eastAsia="SimHei" w:hAnsi="Arial" w:cs="Arial" w:hint="eastAsia"/>
          <w:color w:val="262626" w:themeColor="text1" w:themeTint="D9"/>
          <w:sz w:val="28"/>
        </w:rPr>
        <w:t>In the</w:t>
      </w:r>
      <w:r w:rsidR="001B31D0">
        <w:rPr>
          <w:rFonts w:ascii="Arial" w:eastAsia="SimHei" w:hAnsi="Arial" w:cs="Arial" w:hint="eastAsia"/>
          <w:color w:val="262626" w:themeColor="text1" w:themeTint="D9"/>
          <w:sz w:val="28"/>
        </w:rPr>
        <w:t>se</w:t>
      </w:r>
      <w:r w:rsidR="00D7788C">
        <w:rPr>
          <w:rFonts w:ascii="Arial" w:eastAsia="SimHei" w:hAnsi="Arial" w:cs="Arial" w:hint="eastAsia"/>
          <w:color w:val="262626" w:themeColor="text1" w:themeTint="D9"/>
          <w:sz w:val="28"/>
        </w:rPr>
        <w:t xml:space="preserve"> photos</w:t>
      </w:r>
      <w:r w:rsid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test card</w:t>
      </w:r>
      <w:r w:rsidR="00D7788C">
        <w:rPr>
          <w:rFonts w:ascii="Arial" w:eastAsia="SimHei" w:hAnsi="Arial" w:cs="Arial" w:hint="eastAsia"/>
          <w:color w:val="262626" w:themeColor="text1" w:themeTint="D9"/>
          <w:sz w:val="28"/>
        </w:rPr>
        <w:t>s</w:t>
      </w:r>
      <w:r w:rsid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with a clear </w:t>
      </w:r>
      <w:r w:rsidR="001320B3">
        <w:rPr>
          <w:rFonts w:ascii="Arial" w:eastAsia="SimHei" w:hAnsi="Arial" w:cs="Arial"/>
          <w:color w:val="262626" w:themeColor="text1" w:themeTint="D9"/>
          <w:sz w:val="28"/>
        </w:rPr>
        <w:t>identification</w:t>
      </w:r>
      <w:r w:rsid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line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1B31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for results and </w:t>
      </w:r>
      <w:r w:rsidR="00001EA0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</w:t>
      </w:r>
      <w:r w:rsidR="001B31D0">
        <w:rPr>
          <w:rFonts w:ascii="Arial" w:eastAsia="SimHei" w:hAnsi="Arial" w:cs="Arial" w:hint="eastAsia"/>
          <w:color w:val="262626" w:themeColor="text1" w:themeTint="D9"/>
          <w:sz w:val="28"/>
        </w:rPr>
        <w:t>personal</w:t>
      </w:r>
      <w:r w:rsidR="00001EA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information </w:t>
      </w:r>
      <w:r w:rsidR="001B31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page </w:t>
      </w:r>
      <w:r w:rsidR="00001EA0">
        <w:rPr>
          <w:rFonts w:ascii="Arial" w:eastAsia="SimHei" w:hAnsi="Arial" w:cs="Arial" w:hint="eastAsia"/>
          <w:color w:val="262626" w:themeColor="text1" w:themeTint="D9"/>
          <w:sz w:val="28"/>
        </w:rPr>
        <w:t>of the seaman</w:t>
      </w:r>
      <w:r w:rsidR="00001EA0">
        <w:rPr>
          <w:rFonts w:ascii="Arial" w:eastAsia="SimHei" w:hAnsi="Arial" w:cs="Arial"/>
          <w:color w:val="262626" w:themeColor="text1" w:themeTint="D9"/>
          <w:sz w:val="28"/>
        </w:rPr>
        <w:t>’</w:t>
      </w:r>
      <w:r w:rsidR="00001EA0">
        <w:rPr>
          <w:rFonts w:ascii="Arial" w:eastAsia="SimHei" w:hAnsi="Arial" w:cs="Arial" w:hint="eastAsia"/>
          <w:color w:val="262626" w:themeColor="text1" w:themeTint="D9"/>
          <w:sz w:val="28"/>
        </w:rPr>
        <w:t xml:space="preserve">s record book </w:t>
      </w:r>
      <w:r w:rsidR="00001EA0">
        <w:rPr>
          <w:rFonts w:ascii="Arial" w:eastAsia="SimHei" w:hAnsi="Arial" w:cs="Arial"/>
          <w:color w:val="262626" w:themeColor="text1" w:themeTint="D9"/>
          <w:sz w:val="28"/>
        </w:rPr>
        <w:t>shall</w:t>
      </w:r>
      <w:r w:rsidR="00001EA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be clearly shown. </w:t>
      </w:r>
      <w:r w:rsidR="00E704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And </w:t>
      </w:r>
      <w:r w:rsidR="002C3CAA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the </w:t>
      </w:r>
      <w:r w:rsidR="005337D0">
        <w:rPr>
          <w:rFonts w:ascii="Arial" w:eastAsia="SimHei" w:hAnsi="Arial" w:cs="Arial" w:hint="eastAsia"/>
          <w:color w:val="262626" w:themeColor="text1" w:themeTint="D9"/>
          <w:sz w:val="28"/>
        </w:rPr>
        <w:t>test result options</w:t>
      </w:r>
      <w:r w:rsidR="005337D0">
        <w:rPr>
          <w:rFonts w:ascii="Arial" w:eastAsia="SimHei" w:hAnsi="Arial" w:cs="Arial"/>
          <w:color w:val="262626" w:themeColor="text1" w:themeTint="D9"/>
          <w:sz w:val="28"/>
        </w:rPr>
        <w:t>—</w:t>
      </w:r>
      <w:r w:rsidR="005337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negative or </w:t>
      </w:r>
      <w:r w:rsidR="005337D0">
        <w:rPr>
          <w:rFonts w:ascii="Arial" w:eastAsia="SimHei" w:hAnsi="Arial" w:cs="Arial"/>
          <w:color w:val="262626" w:themeColor="text1" w:themeTint="D9"/>
          <w:sz w:val="28"/>
        </w:rPr>
        <w:t>positive</w:t>
      </w:r>
      <w:r w:rsidR="005337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shall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 xml:space="preserve">be </w:t>
      </w:r>
      <w:r w:rsidR="00BC0619">
        <w:rPr>
          <w:rFonts w:ascii="Arial" w:eastAsia="SimHei" w:hAnsi="Arial" w:cs="Arial" w:hint="eastAsia"/>
          <w:color w:val="262626" w:themeColor="text1" w:themeTint="D9"/>
          <w:sz w:val="28"/>
        </w:rPr>
        <w:t>filled</w:t>
      </w:r>
      <w:r w:rsidR="005337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 submitted; or fill in the </w:t>
      </w:r>
      <w:r w:rsidR="005337D0"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Summary </w:t>
      </w:r>
      <w:r w:rsidR="005337D0" w:rsidRPr="00623247">
        <w:rPr>
          <w:rFonts w:ascii="Arial" w:eastAsia="SimHei" w:hAnsi="Arial" w:cs="Arial"/>
          <w:i/>
          <w:color w:val="262626" w:themeColor="text1" w:themeTint="D9"/>
          <w:sz w:val="28"/>
        </w:rPr>
        <w:t>Information</w:t>
      </w:r>
      <w:r w:rsidR="005337D0"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</w:t>
      </w:r>
      <w:r w:rsidR="005337D0" w:rsidRPr="00623247">
        <w:rPr>
          <w:rFonts w:ascii="Arial" w:eastAsia="SimHei" w:hAnsi="Arial" w:cs="Arial"/>
          <w:i/>
          <w:color w:val="262626" w:themeColor="text1" w:themeTint="D9"/>
          <w:sz w:val="28"/>
        </w:rPr>
        <w:t>Table</w:t>
      </w:r>
      <w:r w:rsidR="005337D0"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for </w:t>
      </w:r>
      <w:r w:rsidR="005337D0" w:rsidRPr="00623247">
        <w:rPr>
          <w:rFonts w:ascii="Arial" w:eastAsia="SimHei" w:hAnsi="Arial" w:cs="Arial"/>
          <w:i/>
          <w:color w:val="262626" w:themeColor="text1" w:themeTint="D9"/>
          <w:sz w:val="28"/>
        </w:rPr>
        <w:t xml:space="preserve">COVID-19 </w:t>
      </w:r>
      <w:r w:rsidR="005337D0"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>Test Results of Crewmembers on</w:t>
      </w:r>
      <w:r w:rsidR="005337D0" w:rsidRPr="00623247">
        <w:rPr>
          <w:rFonts w:ascii="Arial" w:eastAsia="SimHei" w:hAnsi="Arial" w:cs="Arial"/>
          <w:i/>
          <w:color w:val="262626" w:themeColor="text1" w:themeTint="D9"/>
          <w:sz w:val="28"/>
        </w:rPr>
        <w:t xml:space="preserve"> Vessels Engaged in International Voyage</w:t>
      </w:r>
      <w:r w:rsidR="005337D0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</w:t>
      </w:r>
      <w:r w:rsidR="005337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in the App to </w:t>
      </w:r>
      <w:r w:rsidR="005337D0">
        <w:rPr>
          <w:rFonts w:ascii="Arial" w:eastAsia="SimHei" w:hAnsi="Arial" w:cs="Arial"/>
          <w:color w:val="262626" w:themeColor="text1" w:themeTint="D9"/>
          <w:sz w:val="28"/>
        </w:rPr>
        <w:t>summarize</w:t>
      </w:r>
      <w:r w:rsidR="005337D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test information during the voyage </w:t>
      </w:r>
      <w:r w:rsidR="008A31FC">
        <w:rPr>
          <w:rFonts w:ascii="Arial" w:eastAsia="SimHei" w:hAnsi="Arial" w:cs="Arial" w:hint="eastAsia"/>
          <w:color w:val="262626" w:themeColor="text1" w:themeTint="D9"/>
          <w:sz w:val="28"/>
        </w:rPr>
        <w:t xml:space="preserve">and submit to the maritime administration </w:t>
      </w:r>
      <w:r w:rsidR="008A31FC">
        <w:rPr>
          <w:rFonts w:ascii="Arial" w:eastAsia="SimHei" w:hAnsi="Arial" w:cs="Arial"/>
          <w:color w:val="262626" w:themeColor="text1" w:themeTint="D9"/>
          <w:sz w:val="28"/>
        </w:rPr>
        <w:t>authorities</w:t>
      </w:r>
      <w:r w:rsidR="008A31FC">
        <w:rPr>
          <w:rFonts w:ascii="Arial" w:eastAsia="SimHei" w:hAnsi="Arial" w:cs="Arial" w:hint="eastAsia"/>
          <w:color w:val="262626" w:themeColor="text1" w:themeTint="D9"/>
          <w:sz w:val="28"/>
        </w:rPr>
        <w:t xml:space="preserve"> or </w:t>
      </w:r>
      <w:r w:rsidR="00C51740">
        <w:rPr>
          <w:rFonts w:ascii="Arial" w:eastAsia="SimHei" w:hAnsi="Arial" w:cs="Arial" w:hint="eastAsia"/>
          <w:color w:val="262626" w:themeColor="text1" w:themeTint="D9"/>
          <w:sz w:val="28"/>
        </w:rPr>
        <w:t>Customs</w:t>
      </w:r>
      <w:r w:rsidR="008A31FC">
        <w:rPr>
          <w:rFonts w:ascii="Arial" w:eastAsia="SimHei" w:hAnsi="Arial" w:cs="Arial" w:hint="eastAsia"/>
          <w:color w:val="262626" w:themeColor="text1" w:themeTint="D9"/>
          <w:sz w:val="28"/>
        </w:rPr>
        <w:t>. T</w:t>
      </w:r>
      <w:r w:rsidR="008A31FC">
        <w:rPr>
          <w:rFonts w:ascii="Arial" w:eastAsia="SimHei" w:hAnsi="Arial" w:cs="Arial"/>
          <w:color w:val="262626" w:themeColor="text1" w:themeTint="D9"/>
          <w:sz w:val="28"/>
        </w:rPr>
        <w:t>h</w:t>
      </w:r>
      <w:r w:rsidR="008A31FC">
        <w:rPr>
          <w:rFonts w:ascii="Arial" w:eastAsia="SimHei" w:hAnsi="Arial" w:cs="Arial" w:hint="eastAsia"/>
          <w:color w:val="262626" w:themeColor="text1" w:themeTint="D9"/>
          <w:sz w:val="28"/>
        </w:rPr>
        <w:t xml:space="preserve">e </w:t>
      </w:r>
      <w:r w:rsidR="00E704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Crew Health Online can </w:t>
      </w:r>
      <w:r w:rsidR="008A31FC">
        <w:rPr>
          <w:rFonts w:ascii="Arial" w:eastAsia="SimHei" w:hAnsi="Arial" w:cs="Arial" w:hint="eastAsia"/>
          <w:color w:val="262626" w:themeColor="text1" w:themeTint="D9"/>
          <w:sz w:val="28"/>
        </w:rPr>
        <w:t xml:space="preserve">still </w:t>
      </w:r>
      <w:r w:rsidR="00E704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be used during the voyage without internet </w:t>
      </w:r>
      <w:proofErr w:type="gramStart"/>
      <w:r w:rsidR="00E704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connection, </w:t>
      </w:r>
      <w:r w:rsidR="00BC0619">
        <w:rPr>
          <w:rFonts w:ascii="Arial" w:eastAsia="SimHei" w:hAnsi="Arial" w:cs="Arial" w:hint="eastAsia"/>
          <w:color w:val="262626" w:themeColor="text1" w:themeTint="D9"/>
          <w:sz w:val="28"/>
        </w:rPr>
        <w:t>because</w:t>
      </w:r>
      <w:proofErr w:type="gramEnd"/>
      <w:r w:rsidR="00E704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 data will be automatically saved waiting for upload as soon as the internet resumes. </w:t>
      </w:r>
      <w:r w:rsidR="001320B3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</w:p>
    <w:p w14:paraId="776BE6B1" w14:textId="77777777" w:rsidR="008A31FC" w:rsidRPr="008A31FC" w:rsidRDefault="008A31FC" w:rsidP="008A31FC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8A31FC">
        <w:rPr>
          <w:rFonts w:ascii="Arial" w:eastAsia="SimHei" w:hAnsi="Arial" w:cs="Arial" w:hint="eastAsia"/>
          <w:color w:val="262626" w:themeColor="text1" w:themeTint="D9"/>
          <w:sz w:val="28"/>
        </w:rPr>
        <w:t xml:space="preserve">If the result turns out to be invalid, </w:t>
      </w:r>
      <w:r w:rsidR="00836B69">
        <w:rPr>
          <w:rFonts w:ascii="Arial" w:eastAsia="SimHei" w:hAnsi="Arial" w:cs="Arial" w:hint="eastAsia"/>
          <w:color w:val="262626" w:themeColor="text1" w:themeTint="D9"/>
          <w:sz w:val="28"/>
        </w:rPr>
        <w:t>retest shall be done following the</w:t>
      </w:r>
      <w:r w:rsidRPr="008A31FC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above procedur</w:t>
      </w:r>
      <w:r w:rsidR="00836B69">
        <w:rPr>
          <w:rFonts w:ascii="Arial" w:eastAsia="SimHei" w:hAnsi="Arial" w:cs="Arial" w:hint="eastAsia"/>
          <w:color w:val="262626" w:themeColor="text1" w:themeTint="D9"/>
          <w:sz w:val="28"/>
        </w:rPr>
        <w:t>e, until a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negative or </w:t>
      </w:r>
      <w:r>
        <w:rPr>
          <w:rFonts w:ascii="Arial" w:eastAsia="SimHei" w:hAnsi="Arial" w:cs="Arial"/>
          <w:color w:val="262626" w:themeColor="text1" w:themeTint="D9"/>
          <w:sz w:val="28"/>
        </w:rPr>
        <w:t>positive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836B69">
        <w:rPr>
          <w:rFonts w:ascii="Arial" w:eastAsia="SimHei" w:hAnsi="Arial" w:cs="Arial" w:hint="eastAsia"/>
          <w:color w:val="262626" w:themeColor="text1" w:themeTint="D9"/>
          <w:sz w:val="28"/>
        </w:rPr>
        <w:t xml:space="preserve">result 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is shown. If the result is </w:t>
      </w:r>
      <w:r>
        <w:rPr>
          <w:rFonts w:ascii="Arial" w:eastAsia="SimHei" w:hAnsi="Arial" w:cs="Arial"/>
          <w:color w:val="262626" w:themeColor="text1" w:themeTint="D9"/>
          <w:sz w:val="28"/>
        </w:rPr>
        <w:t>positive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, </w:t>
      </w:r>
      <w:r w:rsidR="00836B69">
        <w:rPr>
          <w:rFonts w:ascii="Arial" w:eastAsia="SimHei" w:hAnsi="Arial" w:cs="Arial" w:hint="eastAsia"/>
          <w:color w:val="262626" w:themeColor="text1" w:themeTint="D9"/>
          <w:sz w:val="28"/>
        </w:rPr>
        <w:t xml:space="preserve">retest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>is needed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. And the two test results shall be both submitted by the </w:t>
      </w:r>
      <w:r w:rsidR="00836B69">
        <w:rPr>
          <w:rFonts w:ascii="Arial" w:eastAsia="SimHei" w:hAnsi="Arial" w:cs="Arial" w:hint="eastAsia"/>
          <w:color w:val="262626" w:themeColor="text1" w:themeTint="D9"/>
          <w:sz w:val="28"/>
        </w:rPr>
        <w:t>A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pp.</w:t>
      </w:r>
    </w:p>
    <w:p w14:paraId="017E0EBD" w14:textId="77777777" w:rsidR="00243D2B" w:rsidRDefault="00E7039A" w:rsidP="00243D2B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E7039A">
        <w:rPr>
          <w:rFonts w:ascii="Arial" w:eastAsia="SimHei" w:hAnsi="Arial" w:cs="Arial" w:hint="eastAsia"/>
          <w:color w:val="262626" w:themeColor="text1" w:themeTint="D9"/>
          <w:sz w:val="28"/>
        </w:rPr>
        <w:t xml:space="preserve">After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carrying out </w:t>
      </w:r>
      <w:r w:rsidRPr="00E7039A">
        <w:rPr>
          <w:rFonts w:ascii="Arial" w:eastAsia="SimHei" w:hAnsi="Arial" w:cs="Arial" w:hint="eastAsia"/>
          <w:color w:val="262626" w:themeColor="text1" w:themeTint="D9"/>
          <w:sz w:val="28"/>
        </w:rPr>
        <w:t>COVID-19 tests and submission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 of relevant information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>, a test code for remote prevention and control of COVID-19 will be generated, and one of the four colors</w:t>
      </w:r>
      <w:r>
        <w:rPr>
          <w:rFonts w:ascii="Arial" w:eastAsia="SimHei" w:hAnsi="Arial" w:cs="Arial"/>
          <w:color w:val="262626" w:themeColor="text1" w:themeTint="D9"/>
          <w:sz w:val="28"/>
        </w:rPr>
        <w:t>—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green, </w:t>
      </w:r>
      <w:r>
        <w:rPr>
          <w:rFonts w:ascii="Arial" w:eastAsia="SimHei" w:hAnsi="Arial" w:cs="Arial"/>
          <w:color w:val="262626" w:themeColor="text1" w:themeTint="D9"/>
          <w:sz w:val="28"/>
        </w:rPr>
        <w:t>blue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, yellow, and red will be shown. Green represents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that test </w:t>
      </w:r>
      <w:r w:rsidR="00637845">
        <w:rPr>
          <w:rFonts w:ascii="Arial" w:eastAsia="SimHei" w:hAnsi="Arial" w:cs="Arial" w:hint="eastAsia"/>
          <w:color w:val="262626" w:themeColor="text1" w:themeTint="D9"/>
          <w:sz w:val="28"/>
        </w:rPr>
        <w:t xml:space="preserve">and </w:t>
      </w:r>
      <w:r w:rsidR="00637845">
        <w:rPr>
          <w:rFonts w:ascii="Arial" w:eastAsia="SimHei" w:hAnsi="Arial" w:cs="Arial" w:hint="eastAsia"/>
          <w:color w:val="262626" w:themeColor="text1" w:themeTint="D9"/>
          <w:sz w:val="28"/>
        </w:rPr>
        <w:lastRenderedPageBreak/>
        <w:t xml:space="preserve">submission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requirement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s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are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complied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with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 there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is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no positive result. Blue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represents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that the test </w:t>
      </w:r>
      <w:r w:rsidR="005C40D8">
        <w:rPr>
          <w:rFonts w:ascii="Arial" w:eastAsia="SimHei" w:hAnsi="Arial" w:cs="Arial" w:hint="eastAsia"/>
          <w:color w:val="262626" w:themeColor="text1" w:themeTint="D9"/>
          <w:sz w:val="28"/>
        </w:rPr>
        <w:t xml:space="preserve">or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submission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requirements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are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not </w:t>
      </w:r>
      <w:r w:rsidR="002727FE">
        <w:rPr>
          <w:rFonts w:ascii="Arial" w:eastAsia="SimHei" w:hAnsi="Arial" w:cs="Arial"/>
          <w:color w:val="262626" w:themeColor="text1" w:themeTint="D9"/>
          <w:sz w:val="28"/>
        </w:rPr>
        <w:t>followed</w:t>
      </w:r>
      <w:r w:rsidR="002727FE">
        <w:rPr>
          <w:rFonts w:ascii="Arial" w:eastAsia="SimHei" w:hAnsi="Arial" w:cs="Arial" w:hint="eastAsia"/>
          <w:color w:val="262626" w:themeColor="text1" w:themeTint="D9"/>
          <w:sz w:val="28"/>
        </w:rPr>
        <w:t>,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2727FE">
        <w:rPr>
          <w:rFonts w:ascii="Arial" w:eastAsia="SimHei" w:hAnsi="Arial" w:cs="Arial" w:hint="eastAsia"/>
          <w:color w:val="262626" w:themeColor="text1" w:themeTint="D9"/>
          <w:sz w:val="28"/>
        </w:rPr>
        <w:t>and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there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is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no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positive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result. Yellow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represents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that the test and submission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requirement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s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are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followed, </w:t>
      </w:r>
      <w:r w:rsidR="003E0603">
        <w:rPr>
          <w:rFonts w:ascii="Arial" w:eastAsia="SimHei" w:hAnsi="Arial" w:cs="Arial" w:hint="eastAsia"/>
          <w:color w:val="262626" w:themeColor="text1" w:themeTint="D9"/>
          <w:sz w:val="28"/>
        </w:rPr>
        <w:t>and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positive results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are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found. Red represents that the test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requirements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are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not complied with, and the </w:t>
      </w:r>
      <w:r w:rsidR="00294911">
        <w:rPr>
          <w:rFonts w:ascii="Arial" w:eastAsia="SimHei" w:hAnsi="Arial" w:cs="Arial"/>
          <w:color w:val="262626" w:themeColor="text1" w:themeTint="D9"/>
          <w:sz w:val="28"/>
        </w:rPr>
        <w:t>positive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 results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are </w:t>
      </w:r>
      <w:r w:rsidR="00294911">
        <w:rPr>
          <w:rFonts w:ascii="Arial" w:eastAsia="SimHei" w:hAnsi="Arial" w:cs="Arial" w:hint="eastAsia"/>
          <w:color w:val="262626" w:themeColor="text1" w:themeTint="D9"/>
          <w:sz w:val="28"/>
        </w:rPr>
        <w:t xml:space="preserve">found. </w:t>
      </w:r>
    </w:p>
    <w:p w14:paraId="5C0814A4" w14:textId="77777777" w:rsidR="00E7039A" w:rsidRPr="00294911" w:rsidRDefault="00E7039A" w:rsidP="00243D2B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</w:p>
    <w:p w14:paraId="3D0CC952" w14:textId="77777777" w:rsidR="009A67A3" w:rsidRPr="009A67A3" w:rsidRDefault="003E551E" w:rsidP="00243D2B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>
        <w:rPr>
          <w:rFonts w:ascii="Arial" w:eastAsia="SimHei" w:hAnsi="Arial" w:cs="Arial" w:hint="eastAsia"/>
          <w:b/>
          <w:color w:val="262626" w:themeColor="text1" w:themeTint="D9"/>
          <w:sz w:val="28"/>
        </w:rPr>
        <w:t>Channel</w:t>
      </w:r>
      <w:r w:rsidR="009A67A3" w:rsidRPr="009A67A3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Two</w:t>
      </w:r>
      <w:r w:rsidR="00CF23C0">
        <w:rPr>
          <w:rFonts w:ascii="Arial" w:eastAsia="SimHei" w:hAnsi="Arial" w:cs="Arial"/>
          <w:b/>
          <w:color w:val="262626" w:themeColor="text1" w:themeTint="D9"/>
          <w:sz w:val="28"/>
        </w:rPr>
        <w:t>: Submi</w:t>
      </w:r>
      <w:r w:rsidR="00CF23C0">
        <w:rPr>
          <w:rFonts w:ascii="Arial" w:eastAsia="SimHei" w:hAnsi="Arial" w:cs="Arial" w:hint="eastAsia"/>
          <w:b/>
          <w:color w:val="262626" w:themeColor="text1" w:themeTint="D9"/>
          <w:sz w:val="28"/>
        </w:rPr>
        <w:t>t</w:t>
      </w:r>
      <w:r w:rsidR="00CF23C0">
        <w:rPr>
          <w:rFonts w:ascii="Arial" w:eastAsia="SimHei" w:hAnsi="Arial" w:cs="Arial"/>
          <w:b/>
          <w:color w:val="262626" w:themeColor="text1" w:themeTint="D9"/>
          <w:sz w:val="28"/>
        </w:rPr>
        <w:t xml:space="preserve"> </w:t>
      </w:r>
      <w:r w:rsidR="002D2010">
        <w:rPr>
          <w:rFonts w:ascii="Arial" w:eastAsia="SimHei" w:hAnsi="Arial" w:cs="Arial"/>
          <w:b/>
          <w:color w:val="262626" w:themeColor="text1" w:themeTint="D9"/>
          <w:sz w:val="28"/>
        </w:rPr>
        <w:t>Information</w:t>
      </w:r>
      <w:r w:rsidR="002D201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</w:t>
      </w:r>
      <w:r w:rsidR="00E7039A">
        <w:rPr>
          <w:rFonts w:ascii="Arial" w:eastAsia="SimHei" w:hAnsi="Arial" w:cs="Arial"/>
          <w:b/>
          <w:color w:val="262626" w:themeColor="text1" w:themeTint="D9"/>
          <w:sz w:val="28"/>
        </w:rPr>
        <w:t>through</w:t>
      </w:r>
      <w:r w:rsidR="009A67A3" w:rsidRPr="009A67A3">
        <w:rPr>
          <w:rFonts w:ascii="Arial" w:eastAsia="SimHei" w:hAnsi="Arial" w:cs="Arial"/>
          <w:b/>
          <w:color w:val="262626" w:themeColor="text1" w:themeTint="D9"/>
          <w:sz w:val="28"/>
        </w:rPr>
        <w:t xml:space="preserve"> </w:t>
      </w:r>
      <w:r w:rsidR="00181ABA">
        <w:rPr>
          <w:rFonts w:ascii="Arial" w:eastAsia="SimHei" w:hAnsi="Arial" w:cs="Arial" w:hint="eastAsia"/>
          <w:b/>
          <w:color w:val="262626" w:themeColor="text1" w:themeTint="D9"/>
          <w:sz w:val="28"/>
        </w:rPr>
        <w:t>Shipping</w:t>
      </w:r>
      <w:r w:rsidR="009A67A3" w:rsidRPr="009A67A3">
        <w:rPr>
          <w:rFonts w:ascii="Arial" w:eastAsia="SimHei" w:hAnsi="Arial" w:cs="Arial"/>
          <w:b/>
          <w:color w:val="262626" w:themeColor="text1" w:themeTint="D9"/>
          <w:sz w:val="28"/>
        </w:rPr>
        <w:t xml:space="preserve"> Agent</w:t>
      </w:r>
      <w:r w:rsidR="004D7F5F">
        <w:rPr>
          <w:rFonts w:ascii="Arial" w:eastAsia="SimHei" w:hAnsi="Arial" w:cs="Arial" w:hint="eastAsia"/>
          <w:b/>
          <w:color w:val="262626" w:themeColor="text1" w:themeTint="D9"/>
          <w:sz w:val="28"/>
        </w:rPr>
        <w:t>s</w:t>
      </w:r>
    </w:p>
    <w:p w14:paraId="2E9429C1" w14:textId="77777777" w:rsidR="006B236D" w:rsidRPr="00623247" w:rsidRDefault="006B236D" w:rsidP="00623247">
      <w:pPr>
        <w:snapToGrid w:val="0"/>
        <w:spacing w:line="360" w:lineRule="auto"/>
        <w:rPr>
          <w:rFonts w:ascii="Arial" w:eastAsia="SimHei" w:hAnsi="Arial" w:cs="Arial"/>
          <w:color w:val="262626" w:themeColor="text1" w:themeTint="D9"/>
          <w:sz w:val="28"/>
        </w:rPr>
      </w:pPr>
      <w:r w:rsidRPr="006B236D">
        <w:rPr>
          <w:rFonts w:ascii="Arial" w:eastAsia="SimHei" w:hAnsi="Arial" w:cs="Arial" w:hint="eastAsia"/>
          <w:color w:val="262626" w:themeColor="text1" w:themeTint="D9"/>
          <w:sz w:val="28"/>
        </w:rPr>
        <w:t>A</w:t>
      </w:r>
      <w:r w:rsidRPr="006B236D">
        <w:rPr>
          <w:rFonts w:ascii="Arial" w:eastAsia="SimHei" w:hAnsi="Arial" w:cs="Arial"/>
          <w:color w:val="262626" w:themeColor="text1" w:themeTint="D9"/>
          <w:sz w:val="28"/>
        </w:rPr>
        <w:t>f</w:t>
      </w:r>
      <w:r w:rsidRPr="006B236D">
        <w:rPr>
          <w:rFonts w:ascii="Arial" w:eastAsia="SimHei" w:hAnsi="Arial" w:cs="Arial" w:hint="eastAsia"/>
          <w:color w:val="262626" w:themeColor="text1" w:themeTint="D9"/>
          <w:sz w:val="28"/>
        </w:rPr>
        <w:t xml:space="preserve">ter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 xml:space="preserve">carrying out </w:t>
      </w:r>
      <w:r w:rsidRPr="006B236D">
        <w:rPr>
          <w:rFonts w:ascii="Arial" w:eastAsia="SimHei" w:hAnsi="Arial" w:cs="Arial" w:hint="eastAsia"/>
          <w:color w:val="262626" w:themeColor="text1" w:themeTint="D9"/>
          <w:sz w:val="28"/>
        </w:rPr>
        <w:t>COVID-19 tests (one day before calling)</w:t>
      </w:r>
      <w:r>
        <w:rPr>
          <w:rFonts w:ascii="Arial" w:eastAsia="SimHei" w:hAnsi="Arial" w:cs="Arial" w:hint="eastAsia"/>
          <w:color w:val="262626" w:themeColor="text1" w:themeTint="D9"/>
          <w:sz w:val="28"/>
        </w:rPr>
        <w:t xml:space="preserve">, the vessel shall fill in the </w:t>
      </w:r>
      <w:r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Summary </w:t>
      </w:r>
      <w:r w:rsidRPr="00623247">
        <w:rPr>
          <w:rFonts w:ascii="Arial" w:eastAsia="SimHei" w:hAnsi="Arial" w:cs="Arial"/>
          <w:i/>
          <w:color w:val="262626" w:themeColor="text1" w:themeTint="D9"/>
          <w:sz w:val="28"/>
        </w:rPr>
        <w:t>Information</w:t>
      </w:r>
      <w:r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</w:t>
      </w:r>
      <w:r w:rsidRPr="00623247">
        <w:rPr>
          <w:rFonts w:ascii="Arial" w:eastAsia="SimHei" w:hAnsi="Arial" w:cs="Arial"/>
          <w:i/>
          <w:color w:val="262626" w:themeColor="text1" w:themeTint="D9"/>
          <w:sz w:val="28"/>
        </w:rPr>
        <w:t>Table</w:t>
      </w:r>
      <w:r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for </w:t>
      </w:r>
      <w:r w:rsidR="00623247" w:rsidRPr="00623247">
        <w:rPr>
          <w:rFonts w:ascii="Arial" w:eastAsia="SimHei" w:hAnsi="Arial" w:cs="Arial"/>
          <w:i/>
          <w:color w:val="262626" w:themeColor="text1" w:themeTint="D9"/>
          <w:sz w:val="28"/>
        </w:rPr>
        <w:t xml:space="preserve">COVID-19 </w:t>
      </w:r>
      <w:r w:rsidR="00623247" w:rsidRPr="00623247">
        <w:rPr>
          <w:rFonts w:ascii="Arial" w:eastAsia="SimHei" w:hAnsi="Arial" w:cs="Arial" w:hint="eastAsia"/>
          <w:i/>
          <w:color w:val="262626" w:themeColor="text1" w:themeTint="D9"/>
          <w:sz w:val="28"/>
        </w:rPr>
        <w:t>Test Results</w:t>
      </w:r>
      <w:r w:rsidR="00623247" w:rsidRPr="009B6916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of Crewmembers on</w:t>
      </w:r>
      <w:r w:rsidR="00623247" w:rsidRPr="009B6916">
        <w:rPr>
          <w:rFonts w:ascii="Arial" w:eastAsia="SimHei" w:hAnsi="Arial" w:cs="Arial"/>
          <w:i/>
          <w:color w:val="262626" w:themeColor="text1" w:themeTint="D9"/>
          <w:sz w:val="28"/>
        </w:rPr>
        <w:t xml:space="preserve"> Vessels Engaged in International Voyage</w:t>
      </w:r>
      <w:r w:rsidR="00623247" w:rsidRPr="009B6916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</w:t>
      </w:r>
      <w:proofErr w:type="spellStart"/>
      <w:r w:rsidR="009B6916" w:rsidRPr="009B6916">
        <w:rPr>
          <w:rFonts w:ascii="Arial" w:eastAsia="SimHei" w:hAnsi="Arial" w:cs="Arial" w:hint="eastAsia"/>
          <w:i/>
          <w:color w:val="262626" w:themeColor="text1" w:themeTint="D9"/>
          <w:sz w:val="28"/>
        </w:rPr>
        <w:t>En</w:t>
      </w:r>
      <w:proofErr w:type="spellEnd"/>
      <w:r w:rsidR="009B6916" w:rsidRPr="009B6916">
        <w:rPr>
          <w:rFonts w:ascii="Arial" w:eastAsia="SimHei" w:hAnsi="Arial" w:cs="Arial" w:hint="eastAsia"/>
          <w:i/>
          <w:color w:val="262626" w:themeColor="text1" w:themeTint="D9"/>
          <w:sz w:val="28"/>
        </w:rPr>
        <w:t xml:space="preserve"> Route</w:t>
      </w:r>
      <w:r w:rsidR="009B69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="00623247">
        <w:rPr>
          <w:rFonts w:ascii="Arial" w:eastAsia="SimHei" w:hAnsi="Arial" w:cs="Arial" w:hint="eastAsia"/>
          <w:color w:val="262626" w:themeColor="text1" w:themeTint="D9"/>
          <w:sz w:val="28"/>
        </w:rPr>
        <w:t xml:space="preserve">(see </w:t>
      </w:r>
      <w:r w:rsidR="00623247">
        <w:rPr>
          <w:rFonts w:ascii="Arial" w:eastAsia="SimHei" w:hAnsi="Arial" w:cs="Arial"/>
          <w:color w:val="262626" w:themeColor="text1" w:themeTint="D9"/>
          <w:sz w:val="28"/>
        </w:rPr>
        <w:t>attachment</w:t>
      </w:r>
      <w:r w:rsidR="00623247">
        <w:rPr>
          <w:rFonts w:ascii="Arial" w:eastAsia="SimHei" w:hAnsi="Arial" w:cs="Arial" w:hint="eastAsia"/>
          <w:color w:val="262626" w:themeColor="text1" w:themeTint="D9"/>
          <w:sz w:val="28"/>
        </w:rPr>
        <w:t xml:space="preserve">). And such information shall be submitted to maritime administration </w:t>
      </w:r>
      <w:r w:rsidR="00623247">
        <w:rPr>
          <w:rFonts w:ascii="Arial" w:eastAsia="SimHei" w:hAnsi="Arial" w:cs="Arial"/>
          <w:color w:val="262626" w:themeColor="text1" w:themeTint="D9"/>
          <w:sz w:val="28"/>
        </w:rPr>
        <w:t>authorities</w:t>
      </w:r>
      <w:r w:rsidR="0062324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and </w:t>
      </w:r>
      <w:r w:rsidR="00C33030">
        <w:rPr>
          <w:rFonts w:ascii="Arial" w:eastAsia="SimHei" w:hAnsi="Arial" w:cs="Arial" w:hint="eastAsia"/>
          <w:color w:val="262626" w:themeColor="text1" w:themeTint="D9"/>
          <w:sz w:val="28"/>
        </w:rPr>
        <w:t>Customs</w:t>
      </w:r>
      <w:r w:rsidR="00623247">
        <w:rPr>
          <w:rFonts w:ascii="Arial" w:eastAsia="SimHei" w:hAnsi="Arial" w:cs="Arial" w:hint="eastAsia"/>
          <w:color w:val="262626" w:themeColor="text1" w:themeTint="D9"/>
          <w:sz w:val="28"/>
        </w:rPr>
        <w:t>, etc</w:t>
      </w:r>
      <w:r w:rsidR="003E0603">
        <w:rPr>
          <w:rFonts w:ascii="Arial" w:eastAsia="SimHei" w:hAnsi="Arial" w:cs="Arial" w:hint="eastAsia"/>
          <w:color w:val="262626" w:themeColor="text1" w:themeTint="D9"/>
          <w:sz w:val="28"/>
        </w:rPr>
        <w:t>.</w:t>
      </w:r>
      <w:r w:rsidR="00623247">
        <w:rPr>
          <w:rFonts w:ascii="Arial" w:eastAsia="SimHei" w:hAnsi="Arial" w:cs="Arial" w:hint="eastAsia"/>
          <w:color w:val="262626" w:themeColor="text1" w:themeTint="D9"/>
          <w:sz w:val="28"/>
        </w:rPr>
        <w:t xml:space="preserve"> via shipping agent. </w:t>
      </w:r>
    </w:p>
    <w:p w14:paraId="05129839" w14:textId="77777777" w:rsidR="00422C58" w:rsidRDefault="00422C58" w:rsidP="00001EA0">
      <w:pPr>
        <w:snapToGrid w:val="0"/>
        <w:spacing w:line="360" w:lineRule="auto"/>
        <w:rPr>
          <w:rFonts w:ascii="STFangsong" w:eastAsia="STFangsong" w:hAnsi="STFangsong"/>
          <w:b/>
          <w:bCs/>
          <w:sz w:val="32"/>
        </w:rPr>
      </w:pPr>
    </w:p>
    <w:p w14:paraId="356684A5" w14:textId="77777777" w:rsidR="00184227" w:rsidRPr="00001EA0" w:rsidRDefault="00184227" w:rsidP="00001EA0">
      <w:pPr>
        <w:snapToGrid w:val="0"/>
        <w:spacing w:line="360" w:lineRule="auto"/>
        <w:rPr>
          <w:rFonts w:ascii="Arial" w:eastAsia="SimHei" w:hAnsi="Arial" w:cs="Arial"/>
          <w:b/>
          <w:color w:val="262626" w:themeColor="text1" w:themeTint="D9"/>
          <w:sz w:val="28"/>
        </w:rPr>
      </w:pPr>
      <w:r w:rsidRPr="00001EA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The above two </w:t>
      </w:r>
      <w:r w:rsidR="00294911">
        <w:rPr>
          <w:rFonts w:ascii="Arial" w:eastAsia="SimHei" w:hAnsi="Arial" w:cs="Arial" w:hint="eastAsia"/>
          <w:b/>
          <w:color w:val="262626" w:themeColor="text1" w:themeTint="D9"/>
          <w:sz w:val="28"/>
        </w:rPr>
        <w:t>channels</w:t>
      </w:r>
      <w:r w:rsidRPr="00001EA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</w:t>
      </w:r>
      <w:r w:rsidR="00C3303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of submission are to be decided </w:t>
      </w:r>
      <w:r w:rsidRPr="00001EA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by </w:t>
      </w:r>
      <w:r w:rsidR="00623247">
        <w:rPr>
          <w:rFonts w:ascii="Arial" w:eastAsia="SimHei" w:hAnsi="Arial" w:cs="Arial"/>
          <w:b/>
          <w:color w:val="262626" w:themeColor="text1" w:themeTint="D9"/>
          <w:sz w:val="28"/>
        </w:rPr>
        <w:t>the</w:t>
      </w:r>
      <w:r w:rsidR="00623247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 vessel</w:t>
      </w:r>
      <w:r w:rsidRPr="00001EA0">
        <w:rPr>
          <w:rFonts w:ascii="Arial" w:eastAsia="SimHei" w:hAnsi="Arial" w:cs="Arial" w:hint="eastAsia"/>
          <w:b/>
          <w:color w:val="262626" w:themeColor="text1" w:themeTint="D9"/>
          <w:sz w:val="28"/>
        </w:rPr>
        <w:t xml:space="preserve">. </w:t>
      </w:r>
    </w:p>
    <w:p w14:paraId="38FB81C9" w14:textId="77777777" w:rsidR="00184227" w:rsidRPr="00184227" w:rsidRDefault="00184227" w:rsidP="00243D2B">
      <w:pPr>
        <w:snapToGrid w:val="0"/>
        <w:spacing w:line="360" w:lineRule="auto"/>
        <w:ind w:firstLineChars="200" w:firstLine="634"/>
        <w:rPr>
          <w:rFonts w:ascii="STFangsong" w:eastAsia="STFangsong" w:hAnsi="STFangsong"/>
          <w:b/>
          <w:bCs/>
          <w:sz w:val="32"/>
        </w:rPr>
      </w:pPr>
    </w:p>
    <w:p w14:paraId="23AEDFAD" w14:textId="77777777" w:rsidR="00184227" w:rsidRDefault="00184227" w:rsidP="00243D2B">
      <w:pPr>
        <w:snapToGrid w:val="0"/>
        <w:spacing w:line="360" w:lineRule="auto"/>
        <w:ind w:firstLineChars="200" w:firstLine="634"/>
        <w:rPr>
          <w:rFonts w:ascii="STFangsong" w:eastAsia="STFangsong" w:hAnsi="STFangsong"/>
          <w:b/>
          <w:bCs/>
          <w:sz w:val="32"/>
        </w:rPr>
      </w:pPr>
    </w:p>
    <w:p w14:paraId="06C7B9A8" w14:textId="77777777" w:rsidR="00184227" w:rsidRPr="00243D2B" w:rsidRDefault="00184227" w:rsidP="00243D2B">
      <w:pPr>
        <w:snapToGrid w:val="0"/>
        <w:spacing w:line="360" w:lineRule="auto"/>
        <w:ind w:firstLineChars="200" w:firstLine="632"/>
        <w:rPr>
          <w:rFonts w:ascii="STFangsong" w:eastAsia="STFangsong" w:hAnsi="STFangsong"/>
          <w:sz w:val="32"/>
        </w:rPr>
      </w:pPr>
    </w:p>
    <w:p w14:paraId="372A1249" w14:textId="77777777" w:rsidR="00243D2B" w:rsidRPr="00184227" w:rsidRDefault="00243D2B" w:rsidP="00243D2B">
      <w:pPr>
        <w:snapToGrid w:val="0"/>
        <w:spacing w:line="360" w:lineRule="auto"/>
        <w:rPr>
          <w:rFonts w:ascii="STFangsong" w:eastAsia="STFangsong" w:hAnsi="STFangsong"/>
          <w:b/>
          <w:bCs/>
          <w:sz w:val="32"/>
        </w:rPr>
        <w:sectPr w:rsidR="00243D2B" w:rsidRPr="00184227" w:rsidSect="00243D2B">
          <w:footerReference w:type="even" r:id="rId8"/>
          <w:footerReference w:type="default" r:id="rId9"/>
          <w:pgSz w:w="11906" w:h="16838"/>
          <w:pgMar w:top="2041" w:right="1757" w:bottom="2041" w:left="1757" w:header="851" w:footer="1616" w:gutter="0"/>
          <w:cols w:space="720"/>
          <w:titlePg/>
          <w:docGrid w:type="linesAndChars" w:linePitch="579" w:charSpace="-849"/>
        </w:sectPr>
      </w:pPr>
    </w:p>
    <w:p w14:paraId="640C5375" w14:textId="77777777" w:rsidR="00243D2B" w:rsidRPr="00243D2B" w:rsidRDefault="00CF23C0" w:rsidP="00243D2B">
      <w:pPr>
        <w:rPr>
          <w:rFonts w:ascii="SimHei" w:eastAsia="SimHei" w:hAnsi="SimHei"/>
          <w:sz w:val="32"/>
        </w:rPr>
      </w:pPr>
      <w:r>
        <w:rPr>
          <w:rFonts w:ascii="SimHei" w:eastAsia="SimHei" w:hAnsi="SimHei" w:hint="eastAsia"/>
          <w:sz w:val="32"/>
        </w:rPr>
        <w:lastRenderedPageBreak/>
        <w:t>Attached Table</w:t>
      </w:r>
      <w:r w:rsidR="00243D2B" w:rsidRPr="00243D2B">
        <w:rPr>
          <w:rFonts w:ascii="SimHei" w:eastAsia="SimHei" w:hAnsi="SimHei" w:hint="eastAsia"/>
          <w:sz w:val="32"/>
        </w:rPr>
        <w:t>：</w:t>
      </w:r>
    </w:p>
    <w:p w14:paraId="47EAA0A5" w14:textId="77777777" w:rsidR="00C02B2A" w:rsidRPr="00C02B2A" w:rsidRDefault="00C02B2A" w:rsidP="00243D2B">
      <w:pPr>
        <w:jc w:val="center"/>
        <w:rPr>
          <w:rFonts w:ascii="SimHei" w:eastAsia="SimHei" w:hAnsi="SimHei"/>
          <w:sz w:val="32"/>
        </w:rPr>
      </w:pPr>
      <w:r w:rsidRPr="00C02B2A">
        <w:rPr>
          <w:rFonts w:ascii="Arial" w:eastAsia="SimHei" w:hAnsi="Arial" w:cs="Arial" w:hint="eastAsia"/>
          <w:color w:val="262626" w:themeColor="text1" w:themeTint="D9"/>
          <w:sz w:val="28"/>
        </w:rPr>
        <w:t xml:space="preserve">Summary </w:t>
      </w:r>
      <w:r w:rsidRPr="00C02B2A">
        <w:rPr>
          <w:rFonts w:ascii="Arial" w:eastAsia="SimHei" w:hAnsi="Arial" w:cs="Arial"/>
          <w:color w:val="262626" w:themeColor="text1" w:themeTint="D9"/>
          <w:sz w:val="28"/>
        </w:rPr>
        <w:t>Information</w:t>
      </w:r>
      <w:r w:rsidRPr="00C02B2A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r w:rsidRPr="00C02B2A">
        <w:rPr>
          <w:rFonts w:ascii="Arial" w:eastAsia="SimHei" w:hAnsi="Arial" w:cs="Arial"/>
          <w:color w:val="262626" w:themeColor="text1" w:themeTint="D9"/>
          <w:sz w:val="28"/>
        </w:rPr>
        <w:t>Table</w:t>
      </w:r>
      <w:r w:rsidRPr="00C02B2A">
        <w:rPr>
          <w:rFonts w:ascii="Arial" w:eastAsia="SimHei" w:hAnsi="Arial" w:cs="Arial" w:hint="eastAsia"/>
          <w:color w:val="262626" w:themeColor="text1" w:themeTint="D9"/>
          <w:sz w:val="28"/>
        </w:rPr>
        <w:t xml:space="preserve"> for </w:t>
      </w:r>
      <w:r w:rsidRPr="00C02B2A">
        <w:rPr>
          <w:rFonts w:ascii="Arial" w:eastAsia="SimHei" w:hAnsi="Arial" w:cs="Arial"/>
          <w:color w:val="262626" w:themeColor="text1" w:themeTint="D9"/>
          <w:sz w:val="28"/>
        </w:rPr>
        <w:t xml:space="preserve">COVID-19 </w:t>
      </w:r>
      <w:r w:rsidRPr="00C02B2A">
        <w:rPr>
          <w:rFonts w:ascii="Arial" w:eastAsia="SimHei" w:hAnsi="Arial" w:cs="Arial" w:hint="eastAsia"/>
          <w:color w:val="262626" w:themeColor="text1" w:themeTint="D9"/>
          <w:sz w:val="28"/>
        </w:rPr>
        <w:t>Test Results of Crewmembers on</w:t>
      </w:r>
      <w:r w:rsidRPr="00C02B2A">
        <w:rPr>
          <w:rFonts w:ascii="Arial" w:eastAsia="SimHei" w:hAnsi="Arial" w:cs="Arial"/>
          <w:color w:val="262626" w:themeColor="text1" w:themeTint="D9"/>
          <w:sz w:val="28"/>
        </w:rPr>
        <w:t xml:space="preserve"> Vessels Engaged in International Voyage</w:t>
      </w:r>
      <w:r w:rsidR="009B69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</w:t>
      </w:r>
      <w:proofErr w:type="spellStart"/>
      <w:r w:rsidR="009B6916">
        <w:rPr>
          <w:rFonts w:ascii="Arial" w:eastAsia="SimHei" w:hAnsi="Arial" w:cs="Arial" w:hint="eastAsia"/>
          <w:color w:val="262626" w:themeColor="text1" w:themeTint="D9"/>
          <w:sz w:val="28"/>
        </w:rPr>
        <w:t>En</w:t>
      </w:r>
      <w:proofErr w:type="spellEnd"/>
      <w:r w:rsidR="009B6916">
        <w:rPr>
          <w:rFonts w:ascii="Arial" w:eastAsia="SimHei" w:hAnsi="Arial" w:cs="Arial" w:hint="eastAsia"/>
          <w:color w:val="262626" w:themeColor="text1" w:themeTint="D9"/>
          <w:sz w:val="28"/>
        </w:rPr>
        <w:t xml:space="preserve"> Route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8"/>
        <w:gridCol w:w="398"/>
        <w:gridCol w:w="483"/>
        <w:gridCol w:w="1412"/>
        <w:gridCol w:w="1154"/>
        <w:gridCol w:w="1197"/>
        <w:gridCol w:w="751"/>
        <w:gridCol w:w="450"/>
        <w:gridCol w:w="440"/>
        <w:gridCol w:w="751"/>
        <w:gridCol w:w="879"/>
        <w:gridCol w:w="244"/>
        <w:gridCol w:w="518"/>
        <w:gridCol w:w="882"/>
        <w:gridCol w:w="450"/>
        <w:gridCol w:w="312"/>
        <w:gridCol w:w="879"/>
        <w:gridCol w:w="751"/>
        <w:gridCol w:w="879"/>
      </w:tblGrid>
      <w:tr w:rsidR="002D2010" w14:paraId="54650360" w14:textId="77777777" w:rsidTr="003B2EB3">
        <w:trPr>
          <w:trHeight w:val="556"/>
        </w:trPr>
        <w:tc>
          <w:tcPr>
            <w:tcW w:w="5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BE6C" w14:textId="77777777" w:rsidR="00243D2B" w:rsidRPr="00243D2B" w:rsidRDefault="00334119" w:rsidP="0033411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V</w:t>
            </w:r>
            <w:r>
              <w:rPr>
                <w:rFonts w:ascii="FangSong_GB2312" w:eastAsia="FangSong_GB2312" w:hAnsi="FangSong_GB2312"/>
                <w:color w:val="000000"/>
                <w:sz w:val="24"/>
              </w:rPr>
              <w:t>e</w:t>
            </w: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ssel Name</w:t>
            </w:r>
            <w:r w:rsidR="00243D2B" w:rsidRP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>（</w:t>
            </w: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in Chinese and English</w:t>
            </w:r>
            <w:r w:rsidR="00243D2B" w:rsidRP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>）</w:t>
            </w:r>
          </w:p>
        </w:tc>
        <w:tc>
          <w:tcPr>
            <w:tcW w:w="2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FEF7" w14:textId="77777777" w:rsidR="00243D2B" w:rsidRP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</w:p>
        </w:tc>
        <w:tc>
          <w:tcPr>
            <w:tcW w:w="7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1961" w14:textId="77777777" w:rsidR="00243D2B" w:rsidRPr="00243D2B" w:rsidRDefault="00243D2B" w:rsidP="00181ABA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 w:rsidRP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>IMO</w:t>
            </w:r>
            <w:r w:rsidR="00334119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</w:t>
            </w:r>
            <w:r w:rsidR="00181ABA">
              <w:rPr>
                <w:rFonts w:ascii="FangSong_GB2312" w:eastAsia="FangSong_GB2312" w:hAnsi="FangSong_GB2312" w:hint="eastAsia"/>
                <w:color w:val="000000"/>
                <w:sz w:val="24"/>
              </w:rPr>
              <w:t>N</w:t>
            </w:r>
            <w:r w:rsidR="00334119">
              <w:rPr>
                <w:rFonts w:ascii="FangSong_GB2312" w:eastAsia="FangSong_GB2312" w:hAnsi="FangSong_GB2312" w:hint="eastAsia"/>
                <w:color w:val="000000"/>
                <w:sz w:val="24"/>
              </w:rPr>
              <w:t>umber</w:t>
            </w:r>
          </w:p>
        </w:tc>
        <w:tc>
          <w:tcPr>
            <w:tcW w:w="1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7B4C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243D2B" w14:paraId="0CE08FE5" w14:textId="77777777" w:rsidTr="003B2EB3">
        <w:trPr>
          <w:trHeight w:val="399"/>
        </w:trPr>
        <w:tc>
          <w:tcPr>
            <w:tcW w:w="53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61E0" w14:textId="77777777" w:rsidR="00243D2B" w:rsidRPr="00243D2B" w:rsidRDefault="00C33030" w:rsidP="00C33030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Shipping Company</w:t>
            </w:r>
          </w:p>
        </w:tc>
        <w:tc>
          <w:tcPr>
            <w:tcW w:w="446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ACB6" w14:textId="77777777" w:rsidR="00243D2B" w:rsidRP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</w:p>
        </w:tc>
      </w:tr>
      <w:tr w:rsidR="002D2010" w14:paraId="690A2EE2" w14:textId="77777777" w:rsidTr="003B2EB3">
        <w:trPr>
          <w:trHeight w:val="656"/>
        </w:trPr>
        <w:tc>
          <w:tcPr>
            <w:tcW w:w="53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0C80" w14:textId="77777777" w:rsidR="00243D2B" w:rsidRPr="00243D2B" w:rsidRDefault="004E3FA3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Contact of</w:t>
            </w:r>
            <w:r w:rsidR="00E478D9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the</w:t>
            </w: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Ship Management Company</w:t>
            </w:r>
            <w:r w:rsidR="009B6916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(Name and Phone Number)</w:t>
            </w:r>
          </w:p>
        </w:tc>
        <w:tc>
          <w:tcPr>
            <w:tcW w:w="1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48D8" w14:textId="77777777" w:rsidR="00243D2B" w:rsidRPr="00243D2B" w:rsidRDefault="00243D2B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3EBE" w14:textId="77777777" w:rsidR="00243D2B" w:rsidRPr="00243D2B" w:rsidRDefault="004E3FA3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Contact of </w:t>
            </w:r>
            <w:r w:rsidR="00E478D9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the </w:t>
            </w: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Shipping Agent Company</w:t>
            </w:r>
            <w:r w:rsidR="009B6916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(Name and Phone Number)</w:t>
            </w:r>
          </w:p>
        </w:tc>
        <w:tc>
          <w:tcPr>
            <w:tcW w:w="17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C24F" w14:textId="77777777" w:rsidR="00243D2B" w:rsidRPr="004E3FA3" w:rsidRDefault="00243D2B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2D2010" w14:paraId="7B736E56" w14:textId="77777777" w:rsidTr="003B2EB3">
        <w:trPr>
          <w:trHeight w:val="588"/>
        </w:trPr>
        <w:tc>
          <w:tcPr>
            <w:tcW w:w="33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7A4E" w14:textId="77777777" w:rsidR="00243D2B" w:rsidRPr="00243D2B" w:rsidRDefault="00334119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lastRenderedPageBreak/>
              <w:t>Number</w:t>
            </w:r>
          </w:p>
        </w:tc>
        <w:tc>
          <w:tcPr>
            <w:tcW w:w="208" w:type="pct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1D2E2" w14:textId="77777777" w:rsidR="00243D2B" w:rsidRPr="00243D2B" w:rsidRDefault="00334119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Name 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A40C0F" w14:textId="77777777" w:rsidR="00243D2B" w:rsidRPr="00243D2B" w:rsidRDefault="00334119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Nationality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5AC3" w14:textId="77777777" w:rsidR="00243D2B" w:rsidRPr="00243D2B" w:rsidRDefault="004E3FA3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Passport Number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D755" w14:textId="77777777" w:rsidR="00243D2B" w:rsidRPr="00243D2B" w:rsidRDefault="002D2010" w:rsidP="002D201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/>
                <w:color w:val="000000"/>
                <w:sz w:val="24"/>
              </w:rPr>
              <w:t>Whether</w:t>
            </w: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to be Changed</w:t>
            </w:r>
          </w:p>
        </w:tc>
        <w:tc>
          <w:tcPr>
            <w:tcW w:w="308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D8AF" w14:textId="77777777" w:rsidR="00243D2B" w:rsidRPr="00243D2B" w:rsidRDefault="00862F79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Information</w:t>
            </w:r>
          </w:p>
        </w:tc>
      </w:tr>
      <w:tr w:rsidR="00C33030" w14:paraId="35895627" w14:textId="77777777" w:rsidTr="003B2EB3">
        <w:trPr>
          <w:trHeight w:val="867"/>
        </w:trPr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E55C" w14:textId="77777777" w:rsidR="00243D2B" w:rsidRPr="00243D2B" w:rsidRDefault="00243D2B" w:rsidP="00243D2B">
            <w:pPr>
              <w:adjustRightInd w:val="0"/>
              <w:snapToGrid w:val="0"/>
              <w:jc w:val="center"/>
              <w:rPr>
                <w:rFonts w:ascii="FangSong_GB2312" w:eastAsia="FangSong_GB2312" w:hAnsi="FangSong_GB2312"/>
                <w:sz w:val="24"/>
              </w:rPr>
            </w:pPr>
          </w:p>
        </w:tc>
        <w:tc>
          <w:tcPr>
            <w:tcW w:w="208" w:type="pct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D7C7AD" w14:textId="77777777" w:rsidR="00243D2B" w:rsidRPr="00243D2B" w:rsidRDefault="00243D2B" w:rsidP="00243D2B">
            <w:pPr>
              <w:adjustRightInd w:val="0"/>
              <w:snapToGrid w:val="0"/>
              <w:jc w:val="center"/>
              <w:rPr>
                <w:rFonts w:ascii="FangSong_GB2312" w:eastAsia="FangSong_GB2312" w:hAnsi="FangSong_GB2312"/>
                <w:sz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3F5BD" w14:textId="77777777" w:rsidR="00243D2B" w:rsidRPr="00243D2B" w:rsidRDefault="00243D2B" w:rsidP="00243D2B">
            <w:pPr>
              <w:adjustRightInd w:val="0"/>
              <w:snapToGrid w:val="0"/>
              <w:jc w:val="center"/>
              <w:rPr>
                <w:rFonts w:ascii="FangSong_GB2312" w:eastAsia="FangSong_GB2312" w:hAnsi="FangSong_GB2312"/>
                <w:sz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2ED9" w14:textId="77777777" w:rsidR="00243D2B" w:rsidRPr="00243D2B" w:rsidRDefault="00243D2B" w:rsidP="00243D2B">
            <w:pPr>
              <w:adjustRightInd w:val="0"/>
              <w:snapToGrid w:val="0"/>
              <w:jc w:val="center"/>
              <w:rPr>
                <w:rFonts w:ascii="FangSong_GB2312" w:eastAsia="FangSong_GB2312" w:hAnsi="FangSong_GB2312"/>
                <w:sz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16D7" w14:textId="77777777" w:rsidR="00243D2B" w:rsidRPr="00243D2B" w:rsidRDefault="00243D2B" w:rsidP="00243D2B">
            <w:pPr>
              <w:adjustRightInd w:val="0"/>
              <w:snapToGrid w:val="0"/>
              <w:jc w:val="center"/>
              <w:rPr>
                <w:rFonts w:ascii="FangSong_GB2312" w:eastAsia="FangSong_GB2312" w:hAnsi="FangSong_GB2312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23869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Time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AC2D4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Result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0F8B6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Time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249B6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Result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2C508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Time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D6553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Result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4FB71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Time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EF32A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Result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39FA7" w14:textId="77777777" w:rsidR="00243D2B" w:rsidRPr="00243D2B" w:rsidRDefault="002D2010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Time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073DA" w14:textId="77777777" w:rsidR="00243D2B" w:rsidRPr="00243D2B" w:rsidRDefault="00862F79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Test Result</w:t>
            </w:r>
          </w:p>
        </w:tc>
      </w:tr>
      <w:tr w:rsidR="00C33030" w14:paraId="5EEFF1DA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57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1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BC2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0B2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93D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3DD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D9C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156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671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A03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5289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50B4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17A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75F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DCD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BD1E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382804CF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1CC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C27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814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6AC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F4D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A2F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713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072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112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B334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B32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9CE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64D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B25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08F8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461B39C4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568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3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923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92AA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4431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141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C62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42B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7F6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AE9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DF3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57E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2C5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C825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F24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8364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18155786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F50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4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58A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82A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991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7E3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FDC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421D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1A5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6FB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9499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989C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692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8D6D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86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A6D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63108436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80F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DF3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CBEA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9A6A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962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E7C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8B2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D9B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220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9ED2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C46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067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51D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FD80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E128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339240FF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ECCD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6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3E81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A00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D2C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286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EB2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26C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C5C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BFA1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4BA5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CFB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39A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BE64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C132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5DD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3E5B0287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577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94F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BEC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3D4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83D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A29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EEA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189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7C0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A3A2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60D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A332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8A82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72C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C038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2B7F166F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DB3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D07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164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877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31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93C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B5C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584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AD3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5379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17E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F089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80E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DC2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CEBD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59D66C68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57C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9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A4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9E0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A15A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CA9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EFD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8F7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1D2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03A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4CF8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E40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6CF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536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C93D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25EA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5E3E1091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A8ED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10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491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CBA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866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1B3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329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F55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C0F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69F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34D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0FD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83BE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0BBC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DA80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4AFA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2BFE232E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69EA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lastRenderedPageBreak/>
              <w:t>11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E45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B4A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E0C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0D0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C47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246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8A7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D0A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EBD7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6807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B4FA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ABE5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383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C55C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53062B9F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5D7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12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BD6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2AA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E44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F45D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6F9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216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80A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850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0DE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BDB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40E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1B88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0CC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A02A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2AB2BFD0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4DBA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13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9FA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982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BDA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6CF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E32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5AC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FDC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C223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7735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F27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7A46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AE5E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04F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59D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5B9C21D4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5812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14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654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649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717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753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B0A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98D6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1CF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E82E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7C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C3B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25BF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BC12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D469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79C3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C33030" w14:paraId="69B3DC20" w14:textId="77777777" w:rsidTr="003B2EB3">
        <w:trPr>
          <w:trHeight w:val="588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A2C0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15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665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A8C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319B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EF4F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9F0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0758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8419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97B7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F8DB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DE4C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FA4D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3D0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31D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12B1" w14:textId="77777777" w:rsidR="00243D2B" w:rsidRDefault="00243D2B" w:rsidP="00243D2B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243D2B" w14:paraId="388A5863" w14:textId="77777777" w:rsidTr="003B2EB3">
        <w:trPr>
          <w:trHeight w:val="609"/>
        </w:trPr>
        <w:tc>
          <w:tcPr>
            <w:tcW w:w="113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B0EF" w14:textId="77777777" w:rsidR="00E072D8" w:rsidRPr="00243D2B" w:rsidRDefault="00E072D8" w:rsidP="003B2EB3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Name of Products and its M</w:t>
            </w:r>
            <w:r w:rsidRPr="00E072D8">
              <w:rPr>
                <w:rFonts w:ascii="FangSong_GB2312" w:eastAsia="FangSong_GB2312" w:hAnsi="FangSong_GB2312"/>
                <w:color w:val="000000"/>
                <w:sz w:val="24"/>
              </w:rPr>
              <w:t>anufacturers</w:t>
            </w:r>
          </w:p>
        </w:tc>
        <w:tc>
          <w:tcPr>
            <w:tcW w:w="3868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9D95" w14:textId="77777777" w:rsidR="00243D2B" w:rsidRDefault="00243D2B" w:rsidP="00243D2B">
            <w:pPr>
              <w:autoSpaceDN w:val="0"/>
              <w:jc w:val="center"/>
              <w:textAlignment w:val="top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243D2B" w14:paraId="077432C6" w14:textId="77777777" w:rsidTr="003B2EB3">
        <w:trPr>
          <w:trHeight w:val="1008"/>
        </w:trPr>
        <w:tc>
          <w:tcPr>
            <w:tcW w:w="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A02A" w14:textId="77777777" w:rsidR="00243D2B" w:rsidRPr="00243D2B" w:rsidRDefault="00862F79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Disposal of Crews tested Positive</w:t>
            </w:r>
          </w:p>
        </w:tc>
        <w:tc>
          <w:tcPr>
            <w:tcW w:w="457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28B3" w14:textId="77777777" w:rsidR="00243D2B" w:rsidRPr="00243D2B" w:rsidRDefault="00243D2B" w:rsidP="00243D2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24"/>
              </w:rPr>
            </w:pPr>
          </w:p>
        </w:tc>
      </w:tr>
      <w:tr w:rsidR="00243D2B" w14:paraId="3308603E" w14:textId="77777777" w:rsidTr="00243D2B">
        <w:trPr>
          <w:trHeight w:val="94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7DF2" w14:textId="77777777" w:rsidR="00243D2B" w:rsidRDefault="00374E21" w:rsidP="0031432D">
            <w:pPr>
              <w:autoSpaceDN w:val="0"/>
              <w:textAlignment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I </w:t>
            </w:r>
            <w:r w:rsidR="00E478D9">
              <w:rPr>
                <w:rFonts w:ascii="FangSong_GB2312" w:eastAsia="FangSong_GB2312" w:hAnsi="FangSong_GB2312" w:hint="eastAsia"/>
                <w:color w:val="000000"/>
                <w:sz w:val="24"/>
              </w:rPr>
              <w:t>certify</w:t>
            </w:r>
            <w:r w:rsidR="0086641F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that </w:t>
            </w:r>
            <w:r w:rsidR="003B2EB3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all the </w:t>
            </w:r>
            <w:r w:rsidR="00430C71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information </w:t>
            </w:r>
            <w:r w:rsidR="00C02B2A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above </w:t>
            </w:r>
            <w:r w:rsidR="003B2EB3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is </w:t>
            </w:r>
            <w:r w:rsidR="003B2EB3">
              <w:rPr>
                <w:rFonts w:ascii="FangSong_GB2312" w:eastAsia="FangSong_GB2312" w:hAnsi="FangSong_GB2312"/>
                <w:color w:val="000000"/>
                <w:sz w:val="24"/>
              </w:rPr>
              <w:t>true</w:t>
            </w:r>
            <w:r w:rsidR="00430C71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.        </w:t>
            </w:r>
            <w:r>
              <w:rPr>
                <w:rFonts w:ascii="FangSong_GB2312" w:eastAsia="FangSong_GB2312" w:hAnsi="FangSong_GB2312" w:hint="eastAsia"/>
                <w:color w:val="000000"/>
                <w:sz w:val="24"/>
              </w:rPr>
              <w:t>Master（</w:t>
            </w:r>
            <w:r>
              <w:rPr>
                <w:rFonts w:ascii="FangSong_GB2312" w:eastAsia="FangSong_GB2312" w:hAnsi="FangSong_GB2312"/>
                <w:color w:val="000000"/>
                <w:sz w:val="24"/>
              </w:rPr>
              <w:t>Signature</w:t>
            </w:r>
            <w:r w:rsidR="00243D2B" w:rsidRP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）：       </w:t>
            </w:r>
            <w:r w:rsid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          </w:t>
            </w:r>
            <w:r w:rsidR="00243D2B" w:rsidRP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 xml:space="preserve"> </w:t>
            </w:r>
            <w:r w:rsidR="00334119">
              <w:rPr>
                <w:rFonts w:ascii="FangSong_GB2312" w:eastAsia="FangSong_GB2312" w:hAnsi="FangSong_GB2312" w:hint="eastAsia"/>
                <w:color w:val="000000"/>
                <w:sz w:val="24"/>
              </w:rPr>
              <w:t>Date</w:t>
            </w:r>
            <w:r w:rsidR="00243D2B" w:rsidRPr="00243D2B">
              <w:rPr>
                <w:rFonts w:ascii="FangSong_GB2312" w:eastAsia="FangSong_GB2312" w:hAnsi="FangSong_GB2312" w:hint="eastAsia"/>
                <w:color w:val="000000"/>
                <w:sz w:val="24"/>
              </w:rPr>
              <w:t>：</w:t>
            </w:r>
          </w:p>
        </w:tc>
      </w:tr>
    </w:tbl>
    <w:p w14:paraId="6360EE42" w14:textId="77777777" w:rsidR="00934E08" w:rsidRPr="00243D2B" w:rsidRDefault="00934E08"/>
    <w:sectPr w:rsidR="00934E08" w:rsidRPr="00243D2B" w:rsidSect="00243D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F3BA8" w14:textId="77777777" w:rsidR="007E35D1" w:rsidRDefault="007E35D1" w:rsidP="00243D2B">
      <w:r>
        <w:separator/>
      </w:r>
    </w:p>
  </w:endnote>
  <w:endnote w:type="continuationSeparator" w:id="0">
    <w:p w14:paraId="33AC923B" w14:textId="77777777" w:rsidR="007E35D1" w:rsidRDefault="007E35D1" w:rsidP="0024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50BE" w14:textId="77777777" w:rsidR="00863559" w:rsidRDefault="00506DDE">
    <w:pPr>
      <w:framePr w:h="0" w:wrap="around" w:vAnchor="text" w:hAnchor="margin" w:xAlign="outside" w:yAlign="top"/>
      <w:ind w:leftChars="101" w:left="215" w:hanging="3"/>
    </w:pPr>
    <w:r>
      <w:t xml:space="preserve">—  </w:t>
    </w:r>
    <w:r w:rsidR="00782D68">
      <w:rPr>
        <w:sz w:val="28"/>
      </w:rPr>
      <w:fldChar w:fldCharType="begin"/>
    </w:r>
    <w:r>
      <w:rPr>
        <w:sz w:val="28"/>
      </w:rPr>
      <w:instrText xml:space="preserve"> PAGE  </w:instrText>
    </w:r>
    <w:r w:rsidR="00782D68">
      <w:rPr>
        <w:sz w:val="28"/>
      </w:rPr>
      <w:fldChar w:fldCharType="separate"/>
    </w:r>
    <w:r>
      <w:rPr>
        <w:noProof/>
        <w:sz w:val="28"/>
      </w:rPr>
      <w:t>6</w:t>
    </w:r>
    <w:r w:rsidR="00782D68">
      <w:rPr>
        <w:sz w:val="28"/>
      </w:rPr>
      <w:fldChar w:fldCharType="end"/>
    </w:r>
    <w:r>
      <w:t xml:space="preserve">  —</w:t>
    </w:r>
  </w:p>
  <w:p w14:paraId="17B38B54" w14:textId="77777777" w:rsidR="00863559" w:rsidRDefault="00863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7923A" w14:textId="77777777" w:rsidR="00863559" w:rsidRDefault="008635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5082" w14:textId="77777777" w:rsidR="007E35D1" w:rsidRDefault="007E35D1" w:rsidP="00243D2B">
      <w:r>
        <w:separator/>
      </w:r>
    </w:p>
  </w:footnote>
  <w:footnote w:type="continuationSeparator" w:id="0">
    <w:p w14:paraId="4E515FB7" w14:textId="77777777" w:rsidR="007E35D1" w:rsidRDefault="007E35D1" w:rsidP="0024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83185"/>
    <w:multiLevelType w:val="hybridMultilevel"/>
    <w:tmpl w:val="0F7A2ADC"/>
    <w:lvl w:ilvl="0" w:tplc="04090017">
      <w:start w:val="1"/>
      <w:numFmt w:val="chineseCountingThousand"/>
      <w:lvlText w:val="(%1)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347F2789"/>
    <w:multiLevelType w:val="hybridMultilevel"/>
    <w:tmpl w:val="9A72A958"/>
    <w:lvl w:ilvl="0" w:tplc="04090013">
      <w:start w:val="1"/>
      <w:numFmt w:val="chineseCountingThousand"/>
      <w:lvlText w:val="%1、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5BCD1FA7"/>
    <w:multiLevelType w:val="hybridMultilevel"/>
    <w:tmpl w:val="F11451DA"/>
    <w:lvl w:ilvl="0" w:tplc="04090017">
      <w:start w:val="1"/>
      <w:numFmt w:val="chineseCountingThousand"/>
      <w:lvlText w:val="(%1)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" w15:restartNumberingAfterBreak="0">
    <w:nsid w:val="5E8D05CA"/>
    <w:multiLevelType w:val="hybridMultilevel"/>
    <w:tmpl w:val="9E48CF6A"/>
    <w:lvl w:ilvl="0" w:tplc="04090017">
      <w:start w:val="1"/>
      <w:numFmt w:val="chineseCountingThousand"/>
      <w:lvlText w:val="(%1)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701B1552"/>
    <w:multiLevelType w:val="hybridMultilevel"/>
    <w:tmpl w:val="5A584C1E"/>
    <w:lvl w:ilvl="0" w:tplc="04090013">
      <w:start w:val="1"/>
      <w:numFmt w:val="chineseCountingThousand"/>
      <w:lvlText w:val="%1、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2B"/>
    <w:rsid w:val="00001EA0"/>
    <w:rsid w:val="000659B3"/>
    <w:rsid w:val="00080561"/>
    <w:rsid w:val="000C23E3"/>
    <w:rsid w:val="001032A1"/>
    <w:rsid w:val="00112684"/>
    <w:rsid w:val="001320B3"/>
    <w:rsid w:val="00181ABA"/>
    <w:rsid w:val="00184227"/>
    <w:rsid w:val="001B31D0"/>
    <w:rsid w:val="00243D2B"/>
    <w:rsid w:val="002727FE"/>
    <w:rsid w:val="00294911"/>
    <w:rsid w:val="002C3CAA"/>
    <w:rsid w:val="002D2010"/>
    <w:rsid w:val="002E1135"/>
    <w:rsid w:val="003014F9"/>
    <w:rsid w:val="0031432D"/>
    <w:rsid w:val="00320538"/>
    <w:rsid w:val="00334119"/>
    <w:rsid w:val="003438C4"/>
    <w:rsid w:val="00343FDB"/>
    <w:rsid w:val="00374E21"/>
    <w:rsid w:val="003867BA"/>
    <w:rsid w:val="0039480F"/>
    <w:rsid w:val="003A4799"/>
    <w:rsid w:val="003B2EB3"/>
    <w:rsid w:val="003E0603"/>
    <w:rsid w:val="003E551E"/>
    <w:rsid w:val="00413C38"/>
    <w:rsid w:val="00422C58"/>
    <w:rsid w:val="00430C71"/>
    <w:rsid w:val="004758E0"/>
    <w:rsid w:val="004D7F5F"/>
    <w:rsid w:val="004E3FA3"/>
    <w:rsid w:val="00506DDE"/>
    <w:rsid w:val="005337D0"/>
    <w:rsid w:val="005C40D8"/>
    <w:rsid w:val="005C695F"/>
    <w:rsid w:val="00623247"/>
    <w:rsid w:val="00637845"/>
    <w:rsid w:val="006A2BBE"/>
    <w:rsid w:val="006B236D"/>
    <w:rsid w:val="00782D68"/>
    <w:rsid w:val="0079197A"/>
    <w:rsid w:val="007A23B6"/>
    <w:rsid w:val="007D25BE"/>
    <w:rsid w:val="007E35D1"/>
    <w:rsid w:val="00836B69"/>
    <w:rsid w:val="00836C4B"/>
    <w:rsid w:val="0085450E"/>
    <w:rsid w:val="00862F79"/>
    <w:rsid w:val="00863559"/>
    <w:rsid w:val="0086641F"/>
    <w:rsid w:val="008A31FC"/>
    <w:rsid w:val="008E0B97"/>
    <w:rsid w:val="00934E08"/>
    <w:rsid w:val="009453D4"/>
    <w:rsid w:val="009A67A3"/>
    <w:rsid w:val="009B6916"/>
    <w:rsid w:val="009E1027"/>
    <w:rsid w:val="00A0719E"/>
    <w:rsid w:val="00A317C7"/>
    <w:rsid w:val="00A94918"/>
    <w:rsid w:val="00A94D79"/>
    <w:rsid w:val="00AB48E6"/>
    <w:rsid w:val="00AE4726"/>
    <w:rsid w:val="00AF55F6"/>
    <w:rsid w:val="00B15051"/>
    <w:rsid w:val="00B9123D"/>
    <w:rsid w:val="00BC0619"/>
    <w:rsid w:val="00BC0D16"/>
    <w:rsid w:val="00BC49BA"/>
    <w:rsid w:val="00C02B2A"/>
    <w:rsid w:val="00C33030"/>
    <w:rsid w:val="00C51740"/>
    <w:rsid w:val="00C660B4"/>
    <w:rsid w:val="00C6715C"/>
    <w:rsid w:val="00C90CF8"/>
    <w:rsid w:val="00C935FD"/>
    <w:rsid w:val="00CB5ADB"/>
    <w:rsid w:val="00CF23C0"/>
    <w:rsid w:val="00D42DD8"/>
    <w:rsid w:val="00D7788C"/>
    <w:rsid w:val="00E072D8"/>
    <w:rsid w:val="00E478D9"/>
    <w:rsid w:val="00E47B23"/>
    <w:rsid w:val="00E7039A"/>
    <w:rsid w:val="00E70430"/>
    <w:rsid w:val="00EB05FA"/>
    <w:rsid w:val="00EB39E2"/>
    <w:rsid w:val="00F3422C"/>
    <w:rsid w:val="00F42E02"/>
    <w:rsid w:val="00F45854"/>
    <w:rsid w:val="00FB071A"/>
    <w:rsid w:val="00FC627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7D625"/>
  <w15:docId w15:val="{010910D0-9D48-402C-9ED7-CA44CD45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2B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243D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DefaultParagraphFont"/>
    <w:link w:val="Footer"/>
    <w:rsid w:val="00243D2B"/>
    <w:rPr>
      <w:rFonts w:ascii="Times New Roman" w:eastAsia="SimSu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243D2B"/>
    <w:pPr>
      <w:ind w:firstLineChars="200" w:firstLine="420"/>
    </w:pPr>
  </w:style>
  <w:style w:type="paragraph" w:styleId="Header">
    <w:name w:val="header"/>
    <w:basedOn w:val="Normal"/>
    <w:link w:val="Char0"/>
    <w:uiPriority w:val="99"/>
    <w:unhideWhenUsed/>
    <w:rsid w:val="0024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243D2B"/>
    <w:rPr>
      <w:rFonts w:ascii="Times New Roman" w:eastAsia="SimSun" w:hAnsi="Times New Roman" w:cs="Times New Roman"/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C3303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C33030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8EDD-E7C5-4DD7-9373-49589EBC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Lloyd-Jones, Sera</cp:lastModifiedBy>
  <cp:revision>2</cp:revision>
  <dcterms:created xsi:type="dcterms:W3CDTF">2022-03-09T10:24:00Z</dcterms:created>
  <dcterms:modified xsi:type="dcterms:W3CDTF">2022-03-09T10:24:00Z</dcterms:modified>
</cp:coreProperties>
</file>